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85F5D5" w14:textId="72727A33" w:rsidR="001308C9" w:rsidRPr="00FE20C2" w:rsidRDefault="001308C9" w:rsidP="00FE20C2">
      <w:pPr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FE20C2">
        <w:rPr>
          <w:rFonts w:ascii="Tahoma" w:hAnsi="Tahoma" w:cs="Tahoma"/>
          <w:b/>
          <w:sz w:val="20"/>
          <w:szCs w:val="20"/>
        </w:rPr>
        <w:t xml:space="preserve">Техническое задание </w:t>
      </w:r>
      <w:r w:rsidRPr="00FE20C2">
        <w:rPr>
          <w:rFonts w:ascii="Tahoma" w:hAnsi="Tahoma" w:cs="Tahoma"/>
          <w:b/>
          <w:sz w:val="20"/>
          <w:szCs w:val="20"/>
        </w:rPr>
        <w:br/>
      </w:r>
      <w:r w:rsidR="009E1CC0">
        <w:rPr>
          <w:rFonts w:ascii="Tahoma" w:hAnsi="Tahoma" w:cs="Tahoma"/>
          <w:b/>
          <w:sz w:val="20"/>
          <w:szCs w:val="20"/>
        </w:rPr>
        <w:t xml:space="preserve">на </w:t>
      </w:r>
      <w:r w:rsidR="007F2A92">
        <w:rPr>
          <w:rFonts w:ascii="Tahoma" w:hAnsi="Tahoma" w:cs="Tahoma"/>
          <w:b/>
          <w:sz w:val="20"/>
          <w:szCs w:val="20"/>
        </w:rPr>
        <w:t xml:space="preserve">выполнение работ </w:t>
      </w:r>
      <w:r w:rsidR="00604D88">
        <w:rPr>
          <w:rFonts w:ascii="Tahoma" w:hAnsi="Tahoma" w:cs="Tahoma"/>
          <w:b/>
          <w:sz w:val="20"/>
          <w:szCs w:val="20"/>
        </w:rPr>
        <w:t>по модернизации</w:t>
      </w:r>
      <w:r w:rsidRPr="00FE20C2">
        <w:rPr>
          <w:rFonts w:ascii="Tahoma" w:hAnsi="Tahoma" w:cs="Tahoma"/>
          <w:b/>
          <w:sz w:val="20"/>
          <w:szCs w:val="20"/>
        </w:rPr>
        <w:t xml:space="preserve"> </w:t>
      </w:r>
      <w:r w:rsidR="0094361C" w:rsidRPr="00FE20C2">
        <w:rPr>
          <w:rFonts w:ascii="Tahoma" w:hAnsi="Tahoma" w:cs="Tahoma"/>
          <w:b/>
          <w:sz w:val="20"/>
          <w:szCs w:val="20"/>
        </w:rPr>
        <w:t>систем хранения данных</w:t>
      </w:r>
      <w:r w:rsidR="00ED57B7">
        <w:rPr>
          <w:rFonts w:ascii="Tahoma" w:hAnsi="Tahoma" w:cs="Tahoma"/>
          <w:b/>
          <w:sz w:val="20"/>
          <w:szCs w:val="20"/>
        </w:rPr>
        <w:t xml:space="preserve"> (СХД)</w:t>
      </w:r>
      <w:r w:rsidRPr="00FE20C2">
        <w:rPr>
          <w:rFonts w:ascii="Tahoma" w:hAnsi="Tahoma" w:cs="Tahoma"/>
          <w:b/>
          <w:sz w:val="20"/>
          <w:szCs w:val="20"/>
        </w:rPr>
        <w:t xml:space="preserve"> </w:t>
      </w:r>
      <w:r w:rsidR="007F2A92">
        <w:rPr>
          <w:rFonts w:ascii="Tahoma" w:hAnsi="Tahoma" w:cs="Tahoma"/>
          <w:b/>
          <w:sz w:val="20"/>
          <w:szCs w:val="20"/>
        </w:rPr>
        <w:br/>
      </w:r>
      <w:r w:rsidRPr="00FE20C2">
        <w:rPr>
          <w:rFonts w:ascii="Tahoma" w:hAnsi="Tahoma" w:cs="Tahoma"/>
          <w:b/>
          <w:sz w:val="20"/>
          <w:szCs w:val="20"/>
        </w:rPr>
        <w:t>для нужд АО «ЭнергосбыТ Плюс»</w:t>
      </w:r>
    </w:p>
    <w:p w14:paraId="4634D820" w14:textId="77777777" w:rsidR="001308C9" w:rsidRPr="00FE20C2" w:rsidRDefault="001308C9" w:rsidP="00FE20C2">
      <w:pPr>
        <w:ind w:left="3424" w:hanging="11"/>
        <w:jc w:val="center"/>
        <w:rPr>
          <w:rFonts w:ascii="Tahoma" w:hAnsi="Tahoma" w:cs="Tahoma"/>
          <w:sz w:val="20"/>
          <w:szCs w:val="20"/>
        </w:rPr>
      </w:pPr>
    </w:p>
    <w:p w14:paraId="7F14EF11" w14:textId="642DA1D2" w:rsidR="006B0046" w:rsidRDefault="006B0046" w:rsidP="00FE20C2">
      <w:pPr>
        <w:pStyle w:val="a4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142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Общие требования</w:t>
      </w:r>
    </w:p>
    <w:p w14:paraId="45A5D7F8" w14:textId="6BE96831" w:rsidR="006B0046" w:rsidRDefault="006B0046" w:rsidP="006B0046">
      <w:pPr>
        <w:pStyle w:val="a4"/>
        <w:tabs>
          <w:tab w:val="left" w:pos="426"/>
        </w:tabs>
        <w:spacing w:after="0" w:line="240" w:lineRule="auto"/>
        <w:ind w:left="142"/>
        <w:jc w:val="both"/>
        <w:rPr>
          <w:rFonts w:ascii="Tahoma" w:hAnsi="Tahoma" w:cs="Tahoma"/>
          <w:sz w:val="20"/>
          <w:szCs w:val="20"/>
        </w:rPr>
      </w:pPr>
      <w:r w:rsidRPr="006B0046">
        <w:rPr>
          <w:rFonts w:ascii="Tahoma" w:hAnsi="Tahoma" w:cs="Tahoma"/>
          <w:sz w:val="20"/>
          <w:szCs w:val="20"/>
        </w:rPr>
        <w:t>Объект закупки: поставка оборудования и выполнение работ по модернизации систем хранения данных</w:t>
      </w:r>
      <w:r w:rsidR="00E0791A">
        <w:rPr>
          <w:rFonts w:ascii="Tahoma" w:hAnsi="Tahoma" w:cs="Tahoma"/>
          <w:sz w:val="20"/>
          <w:szCs w:val="20"/>
        </w:rPr>
        <w:t xml:space="preserve"> (далее – СХД)</w:t>
      </w:r>
      <w:bookmarkStart w:id="0" w:name="_GoBack"/>
      <w:bookmarkEnd w:id="0"/>
      <w:r w:rsidRPr="006B0046">
        <w:rPr>
          <w:rFonts w:ascii="Tahoma" w:hAnsi="Tahoma" w:cs="Tahoma"/>
          <w:sz w:val="20"/>
          <w:szCs w:val="20"/>
        </w:rPr>
        <w:t xml:space="preserve"> HPE </w:t>
      </w:r>
      <w:proofErr w:type="spellStart"/>
      <w:r w:rsidRPr="006B0046">
        <w:rPr>
          <w:rFonts w:ascii="Tahoma" w:hAnsi="Tahoma" w:cs="Tahoma"/>
          <w:sz w:val="20"/>
          <w:szCs w:val="20"/>
        </w:rPr>
        <w:t>Primera</w:t>
      </w:r>
      <w:proofErr w:type="spellEnd"/>
      <w:r w:rsidRPr="006B0046">
        <w:rPr>
          <w:rFonts w:ascii="Tahoma" w:hAnsi="Tahoma" w:cs="Tahoma"/>
          <w:sz w:val="20"/>
          <w:szCs w:val="20"/>
        </w:rPr>
        <w:t xml:space="preserve"> для нужд АО «ЭнергосбыТ Плюс»</w:t>
      </w:r>
    </w:p>
    <w:p w14:paraId="2626CAB4" w14:textId="393B2293" w:rsidR="006B0046" w:rsidRDefault="006B0046" w:rsidP="006B0046">
      <w:pPr>
        <w:pStyle w:val="a4"/>
        <w:tabs>
          <w:tab w:val="left" w:pos="426"/>
        </w:tabs>
        <w:spacing w:after="0" w:line="240" w:lineRule="auto"/>
        <w:ind w:left="142"/>
        <w:jc w:val="both"/>
        <w:rPr>
          <w:rFonts w:ascii="Tahoma" w:hAnsi="Tahoma" w:cs="Tahoma"/>
          <w:sz w:val="20"/>
          <w:szCs w:val="20"/>
        </w:rPr>
      </w:pPr>
    </w:p>
    <w:p w14:paraId="55174537" w14:textId="66E5C6EE" w:rsidR="000349D9" w:rsidRDefault="006B0046" w:rsidP="00FE20C2">
      <w:pPr>
        <w:pStyle w:val="a4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142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Сроки (периоды) выполнения работ</w:t>
      </w:r>
      <w:r w:rsidR="000349D9" w:rsidRPr="00FE20C2">
        <w:rPr>
          <w:rFonts w:ascii="Tahoma" w:hAnsi="Tahoma" w:cs="Tahoma"/>
          <w:b/>
          <w:sz w:val="20"/>
          <w:szCs w:val="20"/>
        </w:rPr>
        <w:t>:</w:t>
      </w:r>
    </w:p>
    <w:p w14:paraId="180D894E" w14:textId="59DAFC95" w:rsidR="006B0046" w:rsidRPr="0039067D" w:rsidRDefault="006B0046" w:rsidP="006B0046">
      <w:pPr>
        <w:pStyle w:val="a4"/>
        <w:numPr>
          <w:ilvl w:val="1"/>
          <w:numId w:val="4"/>
        </w:numPr>
        <w:tabs>
          <w:tab w:val="left" w:pos="426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9067D">
        <w:rPr>
          <w:rFonts w:ascii="Tahoma" w:hAnsi="Tahoma" w:cs="Tahoma"/>
          <w:sz w:val="20"/>
          <w:szCs w:val="20"/>
        </w:rPr>
        <w:t>Начало выполнения работ: с даты подписания Договора</w:t>
      </w:r>
    </w:p>
    <w:p w14:paraId="4118C5E2" w14:textId="16AF6308" w:rsidR="006B0046" w:rsidRDefault="006B0046" w:rsidP="006B0046">
      <w:pPr>
        <w:pStyle w:val="a4"/>
        <w:numPr>
          <w:ilvl w:val="1"/>
          <w:numId w:val="4"/>
        </w:numPr>
        <w:tabs>
          <w:tab w:val="left" w:pos="426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9067D">
        <w:rPr>
          <w:rFonts w:ascii="Tahoma" w:hAnsi="Tahoma" w:cs="Tahoma"/>
          <w:sz w:val="20"/>
          <w:szCs w:val="20"/>
        </w:rPr>
        <w:t xml:space="preserve">Окончание выполнения работ: работы по модернизации систем хранения данных HPE </w:t>
      </w:r>
      <w:proofErr w:type="spellStart"/>
      <w:r w:rsidRPr="0039067D">
        <w:rPr>
          <w:rFonts w:ascii="Tahoma" w:hAnsi="Tahoma" w:cs="Tahoma"/>
          <w:sz w:val="20"/>
          <w:szCs w:val="20"/>
        </w:rPr>
        <w:t>Primera</w:t>
      </w:r>
      <w:proofErr w:type="spellEnd"/>
      <w:r w:rsidRPr="0039067D">
        <w:rPr>
          <w:rFonts w:ascii="Tahoma" w:hAnsi="Tahoma" w:cs="Tahoma"/>
          <w:sz w:val="20"/>
          <w:szCs w:val="20"/>
        </w:rPr>
        <w:t xml:space="preserve"> должны быть выполнены в срок до 01.09.2025г.</w:t>
      </w:r>
    </w:p>
    <w:p w14:paraId="6176E53F" w14:textId="682547CC" w:rsidR="006A6C23" w:rsidRDefault="006A6C23" w:rsidP="006B0046">
      <w:pPr>
        <w:pStyle w:val="a4"/>
        <w:numPr>
          <w:ilvl w:val="1"/>
          <w:numId w:val="4"/>
        </w:numPr>
        <w:tabs>
          <w:tab w:val="left" w:pos="426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Начало технической поддержки модернизированных систем хранения данных – с даты подписания акта выполненных работ</w:t>
      </w:r>
    </w:p>
    <w:p w14:paraId="71C40873" w14:textId="72B86A51" w:rsidR="0039067D" w:rsidRDefault="006A6C23" w:rsidP="006A6C23">
      <w:pPr>
        <w:pStyle w:val="a4"/>
        <w:numPr>
          <w:ilvl w:val="1"/>
          <w:numId w:val="4"/>
        </w:numPr>
        <w:tabs>
          <w:tab w:val="left" w:pos="426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Окончание</w:t>
      </w:r>
      <w:r w:rsidRPr="006A6C23">
        <w:rPr>
          <w:rFonts w:ascii="Tahoma" w:hAnsi="Tahoma" w:cs="Tahoma"/>
          <w:sz w:val="20"/>
          <w:szCs w:val="20"/>
        </w:rPr>
        <w:t xml:space="preserve"> технической поддержки модернизированных систем хранения данных – </w:t>
      </w:r>
      <w:r>
        <w:rPr>
          <w:rFonts w:ascii="Tahoma" w:hAnsi="Tahoma" w:cs="Tahoma"/>
          <w:sz w:val="20"/>
          <w:szCs w:val="20"/>
        </w:rPr>
        <w:t xml:space="preserve">3 года </w:t>
      </w:r>
      <w:r w:rsidRPr="006A6C23">
        <w:rPr>
          <w:rFonts w:ascii="Tahoma" w:hAnsi="Tahoma" w:cs="Tahoma"/>
          <w:sz w:val="20"/>
          <w:szCs w:val="20"/>
        </w:rPr>
        <w:t>с даты подписания акта выполненных работ</w:t>
      </w:r>
    </w:p>
    <w:p w14:paraId="27D3A448" w14:textId="77777777" w:rsidR="006A6C23" w:rsidRPr="0039067D" w:rsidRDefault="006A6C23" w:rsidP="006A6C23">
      <w:pPr>
        <w:pStyle w:val="a4"/>
        <w:tabs>
          <w:tab w:val="left" w:pos="426"/>
        </w:tabs>
        <w:spacing w:after="0" w:line="240" w:lineRule="auto"/>
        <w:ind w:left="1080"/>
        <w:jc w:val="both"/>
        <w:rPr>
          <w:rFonts w:ascii="Tahoma" w:hAnsi="Tahoma" w:cs="Tahoma"/>
          <w:sz w:val="20"/>
          <w:szCs w:val="20"/>
        </w:rPr>
      </w:pPr>
    </w:p>
    <w:p w14:paraId="24525B44" w14:textId="6648F329" w:rsidR="006B0046" w:rsidRDefault="00FE667F" w:rsidP="00FE20C2">
      <w:pPr>
        <w:pStyle w:val="a4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142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Место выполнения работ: </w:t>
      </w:r>
      <w:r w:rsidRPr="00FE20C2">
        <w:rPr>
          <w:rFonts w:ascii="Tahoma" w:hAnsi="Tahoma" w:cs="Tahoma"/>
          <w:sz w:val="20"/>
          <w:szCs w:val="20"/>
        </w:rPr>
        <w:t>г. Москва, Варшавское ш. 133</w:t>
      </w:r>
    </w:p>
    <w:p w14:paraId="4B0BDAAA" w14:textId="77777777" w:rsidR="00FE667F" w:rsidRDefault="00FE667F" w:rsidP="00FE667F">
      <w:pPr>
        <w:pStyle w:val="a4"/>
        <w:tabs>
          <w:tab w:val="left" w:pos="426"/>
        </w:tabs>
        <w:spacing w:after="0" w:line="240" w:lineRule="auto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20F3F712" w14:textId="00E84567" w:rsidR="00FE667F" w:rsidRPr="00FE20C2" w:rsidRDefault="00FE667F" w:rsidP="00FE20C2">
      <w:pPr>
        <w:pStyle w:val="a4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142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Основные требования</w:t>
      </w:r>
    </w:p>
    <w:p w14:paraId="6E78B4EB" w14:textId="77777777" w:rsidR="00825A3D" w:rsidRPr="00FE20C2" w:rsidRDefault="000349D9" w:rsidP="00FE20C2">
      <w:pPr>
        <w:tabs>
          <w:tab w:val="left" w:pos="426"/>
        </w:tabs>
        <w:ind w:firstLine="142"/>
        <w:jc w:val="both"/>
        <w:rPr>
          <w:rFonts w:ascii="Tahoma" w:hAnsi="Tahoma" w:cs="Tahoma"/>
          <w:sz w:val="20"/>
          <w:szCs w:val="20"/>
        </w:rPr>
      </w:pPr>
      <w:r w:rsidRPr="00FE20C2">
        <w:rPr>
          <w:rFonts w:ascii="Tahoma" w:hAnsi="Tahoma" w:cs="Tahoma"/>
          <w:sz w:val="20"/>
          <w:szCs w:val="20"/>
        </w:rPr>
        <w:t>Необходимо осуществить</w:t>
      </w:r>
      <w:r w:rsidR="00825A3D" w:rsidRPr="00FE20C2">
        <w:rPr>
          <w:rFonts w:ascii="Tahoma" w:hAnsi="Tahoma" w:cs="Tahoma"/>
          <w:sz w:val="20"/>
          <w:szCs w:val="20"/>
        </w:rPr>
        <w:t>:</w:t>
      </w:r>
    </w:p>
    <w:p w14:paraId="4D6F83AC" w14:textId="3C113E53" w:rsidR="00825A3D" w:rsidRPr="00FE20C2" w:rsidRDefault="0039067D" w:rsidP="00FE20C2">
      <w:pPr>
        <w:pStyle w:val="a4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142"/>
        <w:jc w:val="both"/>
        <w:rPr>
          <w:rFonts w:ascii="Tahoma" w:hAnsi="Tahoma" w:cs="Tahoma"/>
          <w:sz w:val="20"/>
          <w:szCs w:val="20"/>
        </w:rPr>
      </w:pPr>
      <w:r w:rsidRPr="00FE20C2">
        <w:rPr>
          <w:rFonts w:ascii="Tahoma" w:hAnsi="Tahoma" w:cs="Tahoma"/>
          <w:sz w:val="20"/>
          <w:szCs w:val="20"/>
        </w:rPr>
        <w:t>П</w:t>
      </w:r>
      <w:r w:rsidR="000349D9" w:rsidRPr="00FE20C2">
        <w:rPr>
          <w:rFonts w:ascii="Tahoma" w:hAnsi="Tahoma" w:cs="Tahoma"/>
          <w:sz w:val="20"/>
          <w:szCs w:val="20"/>
        </w:rPr>
        <w:t>оставку</w:t>
      </w:r>
      <w:r>
        <w:rPr>
          <w:rFonts w:ascii="Tahoma" w:hAnsi="Tahoma" w:cs="Tahoma"/>
          <w:sz w:val="20"/>
          <w:szCs w:val="20"/>
        </w:rPr>
        <w:t xml:space="preserve"> комплектов</w:t>
      </w:r>
      <w:r w:rsidR="000349D9" w:rsidRPr="00FE20C2">
        <w:rPr>
          <w:rFonts w:ascii="Tahoma" w:hAnsi="Tahoma" w:cs="Tahoma"/>
          <w:sz w:val="20"/>
          <w:szCs w:val="20"/>
        </w:rPr>
        <w:t xml:space="preserve"> оборудования </w:t>
      </w:r>
      <w:r>
        <w:rPr>
          <w:rFonts w:ascii="Tahoma" w:hAnsi="Tahoma" w:cs="Tahoma"/>
          <w:sz w:val="20"/>
          <w:szCs w:val="20"/>
        </w:rPr>
        <w:t xml:space="preserve">для модернизации </w:t>
      </w:r>
      <w:r w:rsidRPr="006B0046">
        <w:rPr>
          <w:rFonts w:ascii="Tahoma" w:hAnsi="Tahoma" w:cs="Tahoma"/>
          <w:sz w:val="20"/>
          <w:szCs w:val="20"/>
        </w:rPr>
        <w:t xml:space="preserve">систем хранения данных HPE </w:t>
      </w:r>
      <w:proofErr w:type="spellStart"/>
      <w:r w:rsidRPr="006B0046">
        <w:rPr>
          <w:rFonts w:ascii="Tahoma" w:hAnsi="Tahoma" w:cs="Tahoma"/>
          <w:sz w:val="20"/>
          <w:szCs w:val="20"/>
        </w:rPr>
        <w:t>Primera</w:t>
      </w:r>
      <w:proofErr w:type="spellEnd"/>
      <w:r w:rsidR="000349D9" w:rsidRPr="00FE20C2">
        <w:rPr>
          <w:rFonts w:ascii="Tahoma" w:hAnsi="Tahoma" w:cs="Tahoma"/>
          <w:sz w:val="20"/>
          <w:szCs w:val="20"/>
        </w:rPr>
        <w:t xml:space="preserve"> согласно </w:t>
      </w:r>
      <w:r w:rsidR="009E40A9" w:rsidRPr="00FE20C2">
        <w:rPr>
          <w:rFonts w:ascii="Tahoma" w:hAnsi="Tahoma" w:cs="Tahoma"/>
          <w:sz w:val="20"/>
          <w:szCs w:val="20"/>
        </w:rPr>
        <w:t>требованиям, перечисленным в п.</w:t>
      </w:r>
      <w:r w:rsidR="00053F18">
        <w:rPr>
          <w:rFonts w:ascii="Tahoma" w:hAnsi="Tahoma" w:cs="Tahoma"/>
          <w:sz w:val="20"/>
          <w:szCs w:val="20"/>
        </w:rPr>
        <w:t>4</w:t>
      </w:r>
      <w:r w:rsidR="00825A3D" w:rsidRPr="00FE20C2">
        <w:rPr>
          <w:rFonts w:ascii="Tahoma" w:hAnsi="Tahoma" w:cs="Tahoma"/>
          <w:sz w:val="20"/>
          <w:szCs w:val="20"/>
        </w:rPr>
        <w:t xml:space="preserve">, </w:t>
      </w:r>
    </w:p>
    <w:p w14:paraId="72A8B24C" w14:textId="5B2B167C" w:rsidR="00F26CDE" w:rsidRPr="00FE20C2" w:rsidRDefault="00053F18" w:rsidP="00FE20C2">
      <w:pPr>
        <w:pStyle w:val="a4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142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М</w:t>
      </w:r>
      <w:r w:rsidR="00825A3D" w:rsidRPr="00FE20C2">
        <w:rPr>
          <w:rFonts w:ascii="Tahoma" w:hAnsi="Tahoma" w:cs="Tahoma"/>
          <w:sz w:val="20"/>
          <w:szCs w:val="20"/>
        </w:rPr>
        <w:t>онтаж, подключение и ввод в эксплуатацию оборудования</w:t>
      </w:r>
      <w:r>
        <w:rPr>
          <w:rFonts w:ascii="Tahoma" w:hAnsi="Tahoma" w:cs="Tahoma"/>
          <w:sz w:val="20"/>
          <w:szCs w:val="20"/>
        </w:rPr>
        <w:t xml:space="preserve"> из комплектов модернизации</w:t>
      </w:r>
      <w:r w:rsidR="00825A3D" w:rsidRPr="00FE20C2">
        <w:rPr>
          <w:rFonts w:ascii="Tahoma" w:hAnsi="Tahoma" w:cs="Tahoma"/>
          <w:sz w:val="20"/>
          <w:szCs w:val="20"/>
        </w:rPr>
        <w:t>, осуществив модернизацию имеющихся систем хранения данных без остановки этих систем;</w:t>
      </w:r>
    </w:p>
    <w:p w14:paraId="2011D602" w14:textId="117C68CE" w:rsidR="00825A3D" w:rsidRPr="00FE20C2" w:rsidRDefault="00385C51" w:rsidP="00FE20C2">
      <w:pPr>
        <w:pStyle w:val="a4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142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</w:t>
      </w:r>
      <w:r w:rsidR="00825A3D" w:rsidRPr="00FE20C2">
        <w:rPr>
          <w:rFonts w:ascii="Tahoma" w:hAnsi="Tahoma" w:cs="Tahoma"/>
          <w:sz w:val="20"/>
          <w:szCs w:val="20"/>
        </w:rPr>
        <w:t>ехническую поддержку на модернизированн</w:t>
      </w:r>
      <w:r w:rsidR="00053F18">
        <w:rPr>
          <w:rFonts w:ascii="Tahoma" w:hAnsi="Tahoma" w:cs="Tahoma"/>
          <w:sz w:val="20"/>
          <w:szCs w:val="20"/>
        </w:rPr>
        <w:t>ые</w:t>
      </w:r>
      <w:r w:rsidR="00825A3D" w:rsidRPr="00FE20C2">
        <w:rPr>
          <w:rFonts w:ascii="Tahoma" w:hAnsi="Tahoma" w:cs="Tahoma"/>
          <w:sz w:val="20"/>
          <w:szCs w:val="20"/>
        </w:rPr>
        <w:t xml:space="preserve"> систем</w:t>
      </w:r>
      <w:r w:rsidR="00053F18">
        <w:rPr>
          <w:rFonts w:ascii="Tahoma" w:hAnsi="Tahoma" w:cs="Tahoma"/>
          <w:sz w:val="20"/>
          <w:szCs w:val="20"/>
        </w:rPr>
        <w:t>ы хранения данных,</w:t>
      </w:r>
      <w:r w:rsidR="00825A3D" w:rsidRPr="00FE20C2">
        <w:rPr>
          <w:rFonts w:ascii="Tahoma" w:hAnsi="Tahoma" w:cs="Tahoma"/>
          <w:sz w:val="20"/>
          <w:szCs w:val="20"/>
        </w:rPr>
        <w:t xml:space="preserve"> согласно требованиям, </w:t>
      </w:r>
      <w:r>
        <w:rPr>
          <w:rFonts w:ascii="Tahoma" w:hAnsi="Tahoma" w:cs="Tahoma"/>
          <w:sz w:val="20"/>
          <w:szCs w:val="20"/>
        </w:rPr>
        <w:t>у</w:t>
      </w:r>
      <w:r w:rsidR="00053F18">
        <w:rPr>
          <w:rFonts w:ascii="Tahoma" w:hAnsi="Tahoma" w:cs="Tahoma"/>
          <w:sz w:val="20"/>
          <w:szCs w:val="20"/>
        </w:rPr>
        <w:t>казанным</w:t>
      </w:r>
      <w:r w:rsidR="00825A3D" w:rsidRPr="00FE20C2">
        <w:rPr>
          <w:rFonts w:ascii="Tahoma" w:hAnsi="Tahoma" w:cs="Tahoma"/>
          <w:sz w:val="20"/>
          <w:szCs w:val="20"/>
        </w:rPr>
        <w:t xml:space="preserve"> в п.</w:t>
      </w:r>
      <w:r>
        <w:rPr>
          <w:rFonts w:ascii="Tahoma" w:hAnsi="Tahoma" w:cs="Tahoma"/>
          <w:sz w:val="20"/>
          <w:szCs w:val="20"/>
        </w:rPr>
        <w:t>6</w:t>
      </w:r>
      <w:r w:rsidR="00825A3D" w:rsidRPr="00FE20C2">
        <w:rPr>
          <w:rFonts w:ascii="Tahoma" w:hAnsi="Tahoma" w:cs="Tahoma"/>
          <w:sz w:val="20"/>
          <w:szCs w:val="20"/>
        </w:rPr>
        <w:t>.</w:t>
      </w:r>
    </w:p>
    <w:p w14:paraId="6805AA7E" w14:textId="77777777" w:rsidR="00E0501D" w:rsidRPr="00FE20C2" w:rsidRDefault="00E0501D" w:rsidP="00FE20C2">
      <w:pPr>
        <w:pStyle w:val="a4"/>
        <w:tabs>
          <w:tab w:val="left" w:pos="426"/>
        </w:tabs>
        <w:spacing w:after="0" w:line="240" w:lineRule="auto"/>
        <w:ind w:left="0" w:firstLine="142"/>
        <w:jc w:val="both"/>
        <w:rPr>
          <w:rFonts w:ascii="Tahoma" w:hAnsi="Tahoma" w:cs="Tahoma"/>
          <w:sz w:val="20"/>
          <w:szCs w:val="20"/>
        </w:rPr>
      </w:pPr>
    </w:p>
    <w:p w14:paraId="723A87D5" w14:textId="3E077E04" w:rsidR="000349D9" w:rsidRPr="00FE20C2" w:rsidRDefault="000349D9" w:rsidP="00FE20C2">
      <w:pPr>
        <w:pStyle w:val="a4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142"/>
        <w:jc w:val="both"/>
        <w:rPr>
          <w:rFonts w:ascii="Tahoma" w:hAnsi="Tahoma" w:cs="Tahoma"/>
          <w:b/>
          <w:sz w:val="20"/>
          <w:szCs w:val="20"/>
        </w:rPr>
      </w:pPr>
      <w:r w:rsidRPr="00FE20C2">
        <w:rPr>
          <w:rFonts w:ascii="Tahoma" w:hAnsi="Tahoma" w:cs="Tahoma"/>
          <w:b/>
          <w:sz w:val="20"/>
          <w:szCs w:val="20"/>
        </w:rPr>
        <w:t>Требования к оборудованию:</w:t>
      </w:r>
    </w:p>
    <w:p w14:paraId="3DD4A1E8" w14:textId="77777777" w:rsidR="00D04D25" w:rsidRDefault="00D04D25" w:rsidP="00FE20C2">
      <w:pPr>
        <w:pStyle w:val="a4"/>
        <w:tabs>
          <w:tab w:val="left" w:pos="426"/>
        </w:tabs>
        <w:spacing w:after="0" w:line="240" w:lineRule="auto"/>
        <w:ind w:left="0" w:firstLine="142"/>
        <w:jc w:val="both"/>
        <w:rPr>
          <w:rFonts w:ascii="Tahoma" w:hAnsi="Tahoma" w:cs="Tahoma"/>
          <w:sz w:val="20"/>
          <w:szCs w:val="20"/>
        </w:rPr>
      </w:pPr>
    </w:p>
    <w:p w14:paraId="68A7ECAE" w14:textId="32910020" w:rsidR="00B90799" w:rsidRPr="00FE20C2" w:rsidRDefault="00B81C32" w:rsidP="00D04D25">
      <w:pPr>
        <w:pStyle w:val="a4"/>
        <w:numPr>
          <w:ilvl w:val="1"/>
          <w:numId w:val="4"/>
        </w:numPr>
        <w:tabs>
          <w:tab w:val="left" w:pos="426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E20C2">
        <w:rPr>
          <w:rFonts w:ascii="Tahoma" w:hAnsi="Tahoma" w:cs="Tahoma"/>
          <w:sz w:val="20"/>
          <w:szCs w:val="20"/>
        </w:rPr>
        <w:t>Систем</w:t>
      </w:r>
      <w:r w:rsidR="00B90799" w:rsidRPr="00FE20C2">
        <w:rPr>
          <w:rFonts w:ascii="Tahoma" w:hAnsi="Tahoma" w:cs="Tahoma"/>
          <w:sz w:val="20"/>
          <w:szCs w:val="20"/>
        </w:rPr>
        <w:t>ы</w:t>
      </w:r>
      <w:r w:rsidRPr="00FE20C2">
        <w:rPr>
          <w:rFonts w:ascii="Tahoma" w:hAnsi="Tahoma" w:cs="Tahoma"/>
          <w:sz w:val="20"/>
          <w:szCs w:val="20"/>
        </w:rPr>
        <w:t xml:space="preserve"> хранения данных </w:t>
      </w:r>
      <w:r w:rsidR="00B90799" w:rsidRPr="00FE20C2">
        <w:rPr>
          <w:rFonts w:ascii="Tahoma" w:hAnsi="Tahoma" w:cs="Tahoma"/>
          <w:sz w:val="20"/>
          <w:szCs w:val="20"/>
        </w:rPr>
        <w:t>предлагаемые для модернизации представлены в двух типах:</w:t>
      </w:r>
    </w:p>
    <w:p w14:paraId="40C04793" w14:textId="77777777" w:rsidR="00B90799" w:rsidRPr="00FE20C2" w:rsidRDefault="00B90799" w:rsidP="00FE20C2">
      <w:pPr>
        <w:pStyle w:val="a4"/>
        <w:tabs>
          <w:tab w:val="left" w:pos="426"/>
        </w:tabs>
        <w:spacing w:after="0" w:line="240" w:lineRule="auto"/>
        <w:ind w:left="0" w:firstLine="142"/>
        <w:jc w:val="both"/>
        <w:rPr>
          <w:rFonts w:ascii="Tahoma" w:hAnsi="Tahoma" w:cs="Tahoma"/>
          <w:sz w:val="20"/>
          <w:szCs w:val="20"/>
        </w:rPr>
      </w:pPr>
    </w:p>
    <w:p w14:paraId="37D681EE" w14:textId="131E9A3B" w:rsidR="00B90799" w:rsidRPr="00FE20C2" w:rsidRDefault="00B90799" w:rsidP="00FE20C2">
      <w:pPr>
        <w:pStyle w:val="a4"/>
        <w:tabs>
          <w:tab w:val="left" w:pos="426"/>
        </w:tabs>
        <w:spacing w:after="0" w:line="240" w:lineRule="auto"/>
        <w:ind w:left="0" w:firstLine="142"/>
        <w:jc w:val="both"/>
        <w:rPr>
          <w:rFonts w:ascii="Tahoma" w:hAnsi="Tahoma" w:cs="Tahoma"/>
          <w:sz w:val="20"/>
          <w:szCs w:val="20"/>
        </w:rPr>
      </w:pPr>
      <w:r w:rsidRPr="00FE20C2">
        <w:rPr>
          <w:rFonts w:ascii="Tahoma" w:hAnsi="Tahoma" w:cs="Tahoma"/>
          <w:sz w:val="20"/>
          <w:szCs w:val="20"/>
        </w:rPr>
        <w:t>Тип А –</w:t>
      </w:r>
      <w:r w:rsidR="00053F18">
        <w:rPr>
          <w:rFonts w:ascii="Tahoma" w:hAnsi="Tahoma" w:cs="Tahoma"/>
          <w:sz w:val="20"/>
          <w:szCs w:val="20"/>
        </w:rPr>
        <w:t xml:space="preserve"> </w:t>
      </w:r>
      <w:r w:rsidRPr="00FE20C2">
        <w:rPr>
          <w:rFonts w:ascii="Tahoma" w:hAnsi="Tahoma" w:cs="Tahoma"/>
          <w:sz w:val="20"/>
          <w:szCs w:val="20"/>
        </w:rPr>
        <w:t xml:space="preserve">3 </w:t>
      </w:r>
      <w:r w:rsidR="00053F18">
        <w:rPr>
          <w:rFonts w:ascii="Tahoma" w:hAnsi="Tahoma" w:cs="Tahoma"/>
          <w:sz w:val="20"/>
          <w:szCs w:val="20"/>
        </w:rPr>
        <w:t>системы хранения данных, характеристики каждой из которых</w:t>
      </w:r>
      <w:r w:rsidRPr="00FE20C2">
        <w:rPr>
          <w:rFonts w:ascii="Tahoma" w:hAnsi="Tahoma" w:cs="Tahoma"/>
          <w:sz w:val="20"/>
          <w:szCs w:val="20"/>
        </w:rPr>
        <w:t>:</w:t>
      </w:r>
    </w:p>
    <w:p w14:paraId="7E32074E" w14:textId="77777777" w:rsidR="00B90799" w:rsidRPr="00FE20C2" w:rsidRDefault="00B90799" w:rsidP="00FE20C2">
      <w:pPr>
        <w:pStyle w:val="a4"/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tbl>
      <w:tblPr>
        <w:tblStyle w:val="a3"/>
        <w:tblW w:w="9722" w:type="dxa"/>
        <w:tblInd w:w="-5" w:type="dxa"/>
        <w:tblLook w:val="04A0" w:firstRow="1" w:lastRow="0" w:firstColumn="1" w:lastColumn="0" w:noHBand="0" w:noVBand="1"/>
      </w:tblPr>
      <w:tblGrid>
        <w:gridCol w:w="1560"/>
        <w:gridCol w:w="5923"/>
        <w:gridCol w:w="1401"/>
        <w:gridCol w:w="838"/>
      </w:tblGrid>
      <w:tr w:rsidR="00B90799" w:rsidRPr="00FE20C2" w14:paraId="77D9A1F0" w14:textId="77777777" w:rsidTr="00FE20C2"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31AFE31D" w14:textId="21956D91" w:rsidR="00B90799" w:rsidRPr="00FE20C2" w:rsidRDefault="00B90799" w:rsidP="00FE20C2">
            <w:pPr>
              <w:pStyle w:val="a4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E20C2">
              <w:rPr>
                <w:rFonts w:ascii="Tahoma" w:hAnsi="Tahoma" w:cs="Tahoma"/>
                <w:b/>
                <w:sz w:val="20"/>
                <w:szCs w:val="20"/>
              </w:rPr>
              <w:t>Описание</w:t>
            </w:r>
          </w:p>
        </w:tc>
        <w:tc>
          <w:tcPr>
            <w:tcW w:w="5923" w:type="dxa"/>
            <w:shd w:val="clear" w:color="auto" w:fill="D9D9D9" w:themeFill="background1" w:themeFillShade="D9"/>
            <w:vAlign w:val="center"/>
          </w:tcPr>
          <w:p w14:paraId="43A8A04F" w14:textId="7111AEB1" w:rsidR="00B90799" w:rsidRPr="00FE20C2" w:rsidRDefault="00B90799" w:rsidP="00FE20C2">
            <w:pPr>
              <w:pStyle w:val="a4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E20C2">
              <w:rPr>
                <w:rFonts w:ascii="Tahoma" w:hAnsi="Tahoma" w:cs="Tahoma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01" w:type="dxa"/>
            <w:shd w:val="clear" w:color="auto" w:fill="D9D9D9" w:themeFill="background1" w:themeFillShade="D9"/>
            <w:vAlign w:val="center"/>
          </w:tcPr>
          <w:p w14:paraId="371AC932" w14:textId="5119837C" w:rsidR="00B90799" w:rsidRPr="00FE20C2" w:rsidRDefault="00B90799" w:rsidP="00FE20C2">
            <w:pPr>
              <w:pStyle w:val="a4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E20C2">
              <w:rPr>
                <w:rFonts w:ascii="Tahoma" w:hAnsi="Tahoma" w:cs="Tahoma"/>
                <w:b/>
                <w:sz w:val="20"/>
                <w:szCs w:val="20"/>
              </w:rPr>
              <w:t>Парт номер</w:t>
            </w:r>
          </w:p>
        </w:tc>
        <w:tc>
          <w:tcPr>
            <w:tcW w:w="838" w:type="dxa"/>
            <w:shd w:val="clear" w:color="auto" w:fill="D9D9D9" w:themeFill="background1" w:themeFillShade="D9"/>
            <w:vAlign w:val="center"/>
          </w:tcPr>
          <w:p w14:paraId="19A55C7B" w14:textId="4F15B122" w:rsidR="00B90799" w:rsidRPr="00FE20C2" w:rsidRDefault="00B90799" w:rsidP="00FE20C2">
            <w:pPr>
              <w:pStyle w:val="a4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E20C2">
              <w:rPr>
                <w:rFonts w:ascii="Tahoma" w:hAnsi="Tahoma" w:cs="Tahoma"/>
                <w:b/>
                <w:sz w:val="20"/>
                <w:szCs w:val="20"/>
              </w:rPr>
              <w:t>Кол-во</w:t>
            </w:r>
          </w:p>
        </w:tc>
      </w:tr>
      <w:tr w:rsidR="00B90799" w:rsidRPr="00FE20C2" w14:paraId="3D5CB68F" w14:textId="77777777" w:rsidTr="00FE20C2">
        <w:tc>
          <w:tcPr>
            <w:tcW w:w="1560" w:type="dxa"/>
          </w:tcPr>
          <w:p w14:paraId="73266A6C" w14:textId="784EE7D4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20C2">
              <w:rPr>
                <w:rFonts w:ascii="Tahoma" w:hAnsi="Tahoma" w:cs="Tahoma"/>
                <w:sz w:val="20"/>
                <w:szCs w:val="20"/>
              </w:rPr>
              <w:t>Платформа</w:t>
            </w:r>
          </w:p>
        </w:tc>
        <w:tc>
          <w:tcPr>
            <w:tcW w:w="5923" w:type="dxa"/>
          </w:tcPr>
          <w:p w14:paraId="23CDA35A" w14:textId="1D557E66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 xml:space="preserve">HPE </w:t>
            </w:r>
            <w:proofErr w:type="spellStart"/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Primera</w:t>
            </w:r>
            <w:proofErr w:type="spellEnd"/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 xml:space="preserve"> 600 4-way Storage Base</w:t>
            </w:r>
          </w:p>
        </w:tc>
        <w:tc>
          <w:tcPr>
            <w:tcW w:w="1401" w:type="dxa"/>
          </w:tcPr>
          <w:p w14:paraId="23007FC0" w14:textId="30541A1C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</w:rPr>
              <w:t>N9Z47A</w:t>
            </w:r>
          </w:p>
        </w:tc>
        <w:tc>
          <w:tcPr>
            <w:tcW w:w="838" w:type="dxa"/>
          </w:tcPr>
          <w:p w14:paraId="6531AA3C" w14:textId="5A5C10FE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B90799" w:rsidRPr="00FE20C2" w14:paraId="26EA8689" w14:textId="77777777" w:rsidTr="00FE20C2">
        <w:tc>
          <w:tcPr>
            <w:tcW w:w="1560" w:type="dxa"/>
          </w:tcPr>
          <w:p w14:paraId="28D461F8" w14:textId="0620ACC6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20C2">
              <w:rPr>
                <w:rFonts w:ascii="Tahoma" w:hAnsi="Tahoma" w:cs="Tahoma"/>
                <w:sz w:val="20"/>
                <w:szCs w:val="20"/>
              </w:rPr>
              <w:t>Контроллеры</w:t>
            </w:r>
          </w:p>
        </w:tc>
        <w:tc>
          <w:tcPr>
            <w:tcW w:w="5923" w:type="dxa"/>
          </w:tcPr>
          <w:p w14:paraId="76BF2EA6" w14:textId="73DEC72C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 xml:space="preserve">HPE </w:t>
            </w:r>
            <w:proofErr w:type="spellStart"/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Primera</w:t>
            </w:r>
            <w:proofErr w:type="spellEnd"/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 xml:space="preserve"> A650 2-node Controller</w:t>
            </w:r>
          </w:p>
        </w:tc>
        <w:tc>
          <w:tcPr>
            <w:tcW w:w="1401" w:type="dxa"/>
          </w:tcPr>
          <w:p w14:paraId="1F6D820E" w14:textId="257A81E9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</w:rPr>
              <w:t>N9Z60A</w:t>
            </w:r>
          </w:p>
        </w:tc>
        <w:tc>
          <w:tcPr>
            <w:tcW w:w="838" w:type="dxa"/>
          </w:tcPr>
          <w:p w14:paraId="47230E5B" w14:textId="1904CB6C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6C10AA" w:rsidRPr="006C10AA" w14:paraId="3CD1BC5F" w14:textId="77777777" w:rsidTr="00FE20C2">
        <w:tc>
          <w:tcPr>
            <w:tcW w:w="1560" w:type="dxa"/>
          </w:tcPr>
          <w:p w14:paraId="0E380892" w14:textId="2E90EC0A" w:rsidR="006C10AA" w:rsidRPr="00FE20C2" w:rsidRDefault="006C10AA" w:rsidP="006C10AA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20C2">
              <w:rPr>
                <w:rFonts w:ascii="Tahoma" w:hAnsi="Tahoma" w:cs="Tahoma"/>
                <w:sz w:val="20"/>
                <w:szCs w:val="20"/>
              </w:rPr>
              <w:t>Диски</w:t>
            </w:r>
          </w:p>
        </w:tc>
        <w:tc>
          <w:tcPr>
            <w:tcW w:w="5923" w:type="dxa"/>
          </w:tcPr>
          <w:p w14:paraId="16AD7181" w14:textId="3A98AACE" w:rsidR="006C10AA" w:rsidRPr="002314F1" w:rsidRDefault="006C10AA" w:rsidP="006C10AA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2314F1">
              <w:rPr>
                <w:rFonts w:ascii="Tahoma" w:hAnsi="Tahoma" w:cs="Tahoma"/>
                <w:sz w:val="20"/>
                <w:szCs w:val="20"/>
                <w:lang w:val="en-US"/>
              </w:rPr>
              <w:t>HPE Primera 600 3.84TB SAS SFF (2.5in) SSD</w:t>
            </w:r>
          </w:p>
        </w:tc>
        <w:tc>
          <w:tcPr>
            <w:tcW w:w="1401" w:type="dxa"/>
          </w:tcPr>
          <w:p w14:paraId="16E818A4" w14:textId="039E5D33" w:rsidR="006C10AA" w:rsidRPr="006C10AA" w:rsidRDefault="006C10AA" w:rsidP="006C10AA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C10AA">
              <w:rPr>
                <w:rFonts w:ascii="Tahoma" w:hAnsi="Tahoma" w:cs="Tahoma"/>
                <w:sz w:val="20"/>
                <w:szCs w:val="20"/>
              </w:rPr>
              <w:t>R0P96A</w:t>
            </w:r>
          </w:p>
        </w:tc>
        <w:tc>
          <w:tcPr>
            <w:tcW w:w="838" w:type="dxa"/>
          </w:tcPr>
          <w:p w14:paraId="6105F696" w14:textId="67FCBE55" w:rsidR="006C10AA" w:rsidRPr="006C10AA" w:rsidRDefault="006C10AA" w:rsidP="006C10AA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20C2">
              <w:rPr>
                <w:rFonts w:ascii="Tahoma" w:hAnsi="Tahoma" w:cs="Tahoma"/>
                <w:sz w:val="20"/>
                <w:szCs w:val="20"/>
              </w:rPr>
              <w:t>34</w:t>
            </w:r>
          </w:p>
        </w:tc>
      </w:tr>
      <w:tr w:rsidR="00B90799" w:rsidRPr="00FE20C2" w14:paraId="5AC17F28" w14:textId="77777777" w:rsidTr="00FE20C2">
        <w:tc>
          <w:tcPr>
            <w:tcW w:w="1560" w:type="dxa"/>
          </w:tcPr>
          <w:p w14:paraId="55346738" w14:textId="08BC19BF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20C2">
              <w:rPr>
                <w:rFonts w:ascii="Tahoma" w:hAnsi="Tahoma" w:cs="Tahoma"/>
                <w:sz w:val="20"/>
                <w:szCs w:val="20"/>
              </w:rPr>
              <w:t>HBA</w:t>
            </w:r>
          </w:p>
        </w:tc>
        <w:tc>
          <w:tcPr>
            <w:tcW w:w="5923" w:type="dxa"/>
          </w:tcPr>
          <w:p w14:paraId="5668BFF6" w14:textId="45DF56E0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 xml:space="preserve">HPE </w:t>
            </w:r>
            <w:proofErr w:type="spellStart"/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Primera</w:t>
            </w:r>
            <w:proofErr w:type="spellEnd"/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 xml:space="preserve"> 600 32Gb 4-port </w:t>
            </w:r>
            <w:proofErr w:type="spellStart"/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Fibre</w:t>
            </w:r>
            <w:proofErr w:type="spellEnd"/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 xml:space="preserve"> Channel Host Bus Adapter</w:t>
            </w:r>
          </w:p>
        </w:tc>
        <w:tc>
          <w:tcPr>
            <w:tcW w:w="1401" w:type="dxa"/>
          </w:tcPr>
          <w:p w14:paraId="0B991A6F" w14:textId="2B94368C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</w:rPr>
              <w:t>N9Z39A</w:t>
            </w:r>
          </w:p>
        </w:tc>
        <w:tc>
          <w:tcPr>
            <w:tcW w:w="838" w:type="dxa"/>
          </w:tcPr>
          <w:p w14:paraId="0B97D48B" w14:textId="661EA362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B90799" w:rsidRPr="00FE20C2" w14:paraId="0544B587" w14:textId="77777777" w:rsidTr="00FE20C2">
        <w:tc>
          <w:tcPr>
            <w:tcW w:w="1560" w:type="dxa"/>
          </w:tcPr>
          <w:p w14:paraId="4C38173E" w14:textId="33346D42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20C2">
              <w:rPr>
                <w:rFonts w:ascii="Tahoma" w:hAnsi="Tahoma" w:cs="Tahoma"/>
                <w:sz w:val="20"/>
                <w:szCs w:val="20"/>
              </w:rPr>
              <w:t>Кабель</w:t>
            </w:r>
          </w:p>
        </w:tc>
        <w:tc>
          <w:tcPr>
            <w:tcW w:w="5923" w:type="dxa"/>
          </w:tcPr>
          <w:p w14:paraId="1EE08D14" w14:textId="2414B4D4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HPE External 1.0m (3ft) Mini-SAS HD 4x to Mini-SAS HD 4x Cable</w:t>
            </w:r>
          </w:p>
        </w:tc>
        <w:tc>
          <w:tcPr>
            <w:tcW w:w="1401" w:type="dxa"/>
          </w:tcPr>
          <w:p w14:paraId="2790ECCB" w14:textId="6FFD5433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</w:rPr>
              <w:t>716195-B21</w:t>
            </w:r>
          </w:p>
        </w:tc>
        <w:tc>
          <w:tcPr>
            <w:tcW w:w="838" w:type="dxa"/>
          </w:tcPr>
          <w:p w14:paraId="7DD8E7E2" w14:textId="406EE502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B90799" w:rsidRPr="00FE20C2" w14:paraId="400F7249" w14:textId="77777777" w:rsidTr="00FE20C2">
        <w:tc>
          <w:tcPr>
            <w:tcW w:w="1560" w:type="dxa"/>
          </w:tcPr>
          <w:p w14:paraId="37F4A93A" w14:textId="7D5051A4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20C2">
              <w:rPr>
                <w:rFonts w:ascii="Tahoma" w:hAnsi="Tahoma" w:cs="Tahoma"/>
                <w:sz w:val="20"/>
                <w:szCs w:val="20"/>
              </w:rPr>
              <w:t>Полка</w:t>
            </w:r>
          </w:p>
        </w:tc>
        <w:tc>
          <w:tcPr>
            <w:tcW w:w="5923" w:type="dxa"/>
          </w:tcPr>
          <w:p w14:paraId="400CDDDA" w14:textId="496A009B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 xml:space="preserve">HPE </w:t>
            </w:r>
            <w:proofErr w:type="spellStart"/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Primera</w:t>
            </w:r>
            <w:proofErr w:type="spellEnd"/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 xml:space="preserve"> 600 2U 24-disk SFF Drive Enclosure</w:t>
            </w:r>
          </w:p>
        </w:tc>
        <w:tc>
          <w:tcPr>
            <w:tcW w:w="1401" w:type="dxa"/>
          </w:tcPr>
          <w:p w14:paraId="48A7CE7C" w14:textId="64942355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</w:rPr>
              <w:t>N9Z50A</w:t>
            </w:r>
          </w:p>
        </w:tc>
        <w:tc>
          <w:tcPr>
            <w:tcW w:w="838" w:type="dxa"/>
          </w:tcPr>
          <w:p w14:paraId="68A9402A" w14:textId="7954419C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</w:tbl>
    <w:p w14:paraId="5B38C877" w14:textId="2B86A2CD" w:rsidR="00B90799" w:rsidRPr="00FE20C2" w:rsidRDefault="00B90799" w:rsidP="00FE20C2">
      <w:pPr>
        <w:pStyle w:val="a4"/>
        <w:spacing w:after="0" w:line="240" w:lineRule="auto"/>
        <w:ind w:left="709"/>
        <w:jc w:val="both"/>
        <w:rPr>
          <w:rFonts w:ascii="Tahoma" w:hAnsi="Tahoma" w:cs="Tahoma"/>
          <w:sz w:val="20"/>
          <w:szCs w:val="20"/>
          <w:lang w:val="en-US"/>
        </w:rPr>
      </w:pPr>
    </w:p>
    <w:p w14:paraId="2ACCB778" w14:textId="0CFBE96F" w:rsidR="00B90799" w:rsidRPr="00FE20C2" w:rsidRDefault="00B90799" w:rsidP="00FE20C2">
      <w:pPr>
        <w:pStyle w:val="a4"/>
        <w:spacing w:after="0" w:line="240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FE20C2">
        <w:rPr>
          <w:rFonts w:ascii="Tahoma" w:hAnsi="Tahoma" w:cs="Tahoma"/>
          <w:sz w:val="20"/>
          <w:szCs w:val="20"/>
        </w:rPr>
        <w:t xml:space="preserve">Тип Б –1 </w:t>
      </w:r>
      <w:r w:rsidR="00053F18">
        <w:rPr>
          <w:rFonts w:ascii="Tahoma" w:hAnsi="Tahoma" w:cs="Tahoma"/>
          <w:sz w:val="20"/>
          <w:szCs w:val="20"/>
        </w:rPr>
        <w:t>система хранения данных</w:t>
      </w:r>
      <w:r w:rsidRPr="00FE20C2">
        <w:rPr>
          <w:rFonts w:ascii="Tahoma" w:hAnsi="Tahoma" w:cs="Tahoma"/>
          <w:sz w:val="20"/>
          <w:szCs w:val="20"/>
        </w:rPr>
        <w:t xml:space="preserve"> с характеристиками:</w:t>
      </w:r>
    </w:p>
    <w:p w14:paraId="0AA74679" w14:textId="77777777" w:rsidR="00B90799" w:rsidRPr="00FE20C2" w:rsidRDefault="00B90799" w:rsidP="00FE20C2">
      <w:pPr>
        <w:pStyle w:val="a4"/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tbl>
      <w:tblPr>
        <w:tblStyle w:val="a3"/>
        <w:tblW w:w="9758" w:type="dxa"/>
        <w:tblInd w:w="-5" w:type="dxa"/>
        <w:tblLook w:val="04A0" w:firstRow="1" w:lastRow="0" w:firstColumn="1" w:lastColumn="0" w:noHBand="0" w:noVBand="1"/>
      </w:tblPr>
      <w:tblGrid>
        <w:gridCol w:w="1599"/>
        <w:gridCol w:w="5914"/>
        <w:gridCol w:w="1418"/>
        <w:gridCol w:w="827"/>
      </w:tblGrid>
      <w:tr w:rsidR="00B90799" w:rsidRPr="00FE20C2" w14:paraId="56A42D35" w14:textId="77777777" w:rsidTr="00FE20C2">
        <w:tc>
          <w:tcPr>
            <w:tcW w:w="1599" w:type="dxa"/>
            <w:shd w:val="clear" w:color="auto" w:fill="D9D9D9" w:themeFill="background1" w:themeFillShade="D9"/>
            <w:vAlign w:val="center"/>
          </w:tcPr>
          <w:p w14:paraId="4E473532" w14:textId="77777777" w:rsidR="00B90799" w:rsidRPr="00FE20C2" w:rsidRDefault="00B90799" w:rsidP="00FE20C2">
            <w:pPr>
              <w:pStyle w:val="a4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E20C2">
              <w:rPr>
                <w:rFonts w:ascii="Tahoma" w:hAnsi="Tahoma" w:cs="Tahoma"/>
                <w:b/>
                <w:sz w:val="20"/>
                <w:szCs w:val="20"/>
              </w:rPr>
              <w:t>Описание</w:t>
            </w:r>
          </w:p>
        </w:tc>
        <w:tc>
          <w:tcPr>
            <w:tcW w:w="5914" w:type="dxa"/>
            <w:shd w:val="clear" w:color="auto" w:fill="D9D9D9" w:themeFill="background1" w:themeFillShade="D9"/>
            <w:vAlign w:val="center"/>
          </w:tcPr>
          <w:p w14:paraId="1CD0A392" w14:textId="77777777" w:rsidR="00B90799" w:rsidRPr="00FE20C2" w:rsidRDefault="00B90799" w:rsidP="00FE20C2">
            <w:pPr>
              <w:pStyle w:val="a4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E20C2">
              <w:rPr>
                <w:rFonts w:ascii="Tahoma" w:hAnsi="Tahoma" w:cs="Tahoma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B1FDACE" w14:textId="77777777" w:rsidR="00B90799" w:rsidRPr="00FE20C2" w:rsidRDefault="00B90799" w:rsidP="00FE20C2">
            <w:pPr>
              <w:pStyle w:val="a4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E20C2">
              <w:rPr>
                <w:rFonts w:ascii="Tahoma" w:hAnsi="Tahoma" w:cs="Tahoma"/>
                <w:b/>
                <w:sz w:val="20"/>
                <w:szCs w:val="20"/>
              </w:rPr>
              <w:t>Парт номер</w:t>
            </w:r>
          </w:p>
        </w:tc>
        <w:tc>
          <w:tcPr>
            <w:tcW w:w="827" w:type="dxa"/>
            <w:shd w:val="clear" w:color="auto" w:fill="D9D9D9" w:themeFill="background1" w:themeFillShade="D9"/>
            <w:vAlign w:val="center"/>
          </w:tcPr>
          <w:p w14:paraId="6019BE3E" w14:textId="77777777" w:rsidR="00B90799" w:rsidRPr="00FE20C2" w:rsidRDefault="00B90799" w:rsidP="00FE20C2">
            <w:pPr>
              <w:pStyle w:val="a4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E20C2">
              <w:rPr>
                <w:rFonts w:ascii="Tahoma" w:hAnsi="Tahoma" w:cs="Tahoma"/>
                <w:b/>
                <w:sz w:val="20"/>
                <w:szCs w:val="20"/>
              </w:rPr>
              <w:t>Кол-во</w:t>
            </w:r>
          </w:p>
        </w:tc>
      </w:tr>
      <w:tr w:rsidR="00B90799" w:rsidRPr="00FE20C2" w14:paraId="381DD170" w14:textId="77777777" w:rsidTr="00FE20C2">
        <w:tc>
          <w:tcPr>
            <w:tcW w:w="1599" w:type="dxa"/>
          </w:tcPr>
          <w:p w14:paraId="73673E8A" w14:textId="1CBEBC7E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Платформа</w:t>
            </w:r>
            <w:proofErr w:type="spellEnd"/>
          </w:p>
        </w:tc>
        <w:tc>
          <w:tcPr>
            <w:tcW w:w="5914" w:type="dxa"/>
          </w:tcPr>
          <w:p w14:paraId="5AD730BD" w14:textId="20A5814A" w:rsidR="00B90799" w:rsidRPr="00FE20C2" w:rsidRDefault="00D71442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 xml:space="preserve">HPE </w:t>
            </w:r>
            <w:proofErr w:type="spellStart"/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Primera</w:t>
            </w:r>
            <w:proofErr w:type="spellEnd"/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 xml:space="preserve"> 600 2-way Storage Base</w:t>
            </w:r>
          </w:p>
        </w:tc>
        <w:tc>
          <w:tcPr>
            <w:tcW w:w="1418" w:type="dxa"/>
          </w:tcPr>
          <w:p w14:paraId="0C759F33" w14:textId="085DBB12" w:rsidR="00B90799" w:rsidRPr="00FE20C2" w:rsidRDefault="00D71442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N9Z46A</w:t>
            </w:r>
          </w:p>
        </w:tc>
        <w:tc>
          <w:tcPr>
            <w:tcW w:w="827" w:type="dxa"/>
          </w:tcPr>
          <w:p w14:paraId="17692785" w14:textId="75413AB0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1</w:t>
            </w:r>
          </w:p>
        </w:tc>
      </w:tr>
      <w:tr w:rsidR="00D71442" w:rsidRPr="00FE20C2" w14:paraId="1662B38E" w14:textId="77777777" w:rsidTr="00FE20C2">
        <w:tc>
          <w:tcPr>
            <w:tcW w:w="1599" w:type="dxa"/>
          </w:tcPr>
          <w:p w14:paraId="23F7F428" w14:textId="0AC54812" w:rsidR="00D71442" w:rsidRPr="00FE20C2" w:rsidRDefault="00D71442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Контроллеры</w:t>
            </w:r>
            <w:proofErr w:type="spellEnd"/>
          </w:p>
        </w:tc>
        <w:tc>
          <w:tcPr>
            <w:tcW w:w="5914" w:type="dxa"/>
          </w:tcPr>
          <w:p w14:paraId="7A5E588B" w14:textId="48520717" w:rsidR="00D71442" w:rsidRPr="00FE20C2" w:rsidRDefault="00D71442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 xml:space="preserve">HPE </w:t>
            </w:r>
            <w:proofErr w:type="spellStart"/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Primera</w:t>
            </w:r>
            <w:proofErr w:type="spellEnd"/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 xml:space="preserve"> A630 2-node Controller</w:t>
            </w:r>
          </w:p>
        </w:tc>
        <w:tc>
          <w:tcPr>
            <w:tcW w:w="1418" w:type="dxa"/>
          </w:tcPr>
          <w:p w14:paraId="1077BC08" w14:textId="1722FD92" w:rsidR="00D71442" w:rsidRPr="00FE20C2" w:rsidRDefault="00D71442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N9Z55A</w:t>
            </w:r>
          </w:p>
        </w:tc>
        <w:tc>
          <w:tcPr>
            <w:tcW w:w="827" w:type="dxa"/>
          </w:tcPr>
          <w:p w14:paraId="5C752D96" w14:textId="5623FB63" w:rsidR="00D71442" w:rsidRPr="00FE20C2" w:rsidRDefault="00D71442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20C2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</w:tr>
      <w:tr w:rsidR="00B90799" w:rsidRPr="00FE20C2" w14:paraId="675C3F07" w14:textId="77777777" w:rsidTr="00FE20C2">
        <w:tc>
          <w:tcPr>
            <w:tcW w:w="1599" w:type="dxa"/>
          </w:tcPr>
          <w:p w14:paraId="6AF89166" w14:textId="50EF8FBC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Диски</w:t>
            </w:r>
            <w:proofErr w:type="spellEnd"/>
          </w:p>
        </w:tc>
        <w:tc>
          <w:tcPr>
            <w:tcW w:w="5914" w:type="dxa"/>
          </w:tcPr>
          <w:p w14:paraId="5CEEDC7B" w14:textId="56736A2D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 xml:space="preserve">HPE </w:t>
            </w:r>
            <w:proofErr w:type="spellStart"/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Primera</w:t>
            </w:r>
            <w:proofErr w:type="spellEnd"/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 xml:space="preserve"> 600 3.84TB SAS SFF (2.5in) SSD</w:t>
            </w:r>
          </w:p>
        </w:tc>
        <w:tc>
          <w:tcPr>
            <w:tcW w:w="1418" w:type="dxa"/>
          </w:tcPr>
          <w:p w14:paraId="528D4036" w14:textId="3EEED144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R0P96A</w:t>
            </w:r>
          </w:p>
        </w:tc>
        <w:tc>
          <w:tcPr>
            <w:tcW w:w="827" w:type="dxa"/>
          </w:tcPr>
          <w:p w14:paraId="0FE5362E" w14:textId="4C051F24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24</w:t>
            </w:r>
          </w:p>
        </w:tc>
      </w:tr>
      <w:tr w:rsidR="00B90799" w:rsidRPr="00FE20C2" w14:paraId="29483667" w14:textId="77777777" w:rsidTr="00FE20C2">
        <w:tc>
          <w:tcPr>
            <w:tcW w:w="1599" w:type="dxa"/>
          </w:tcPr>
          <w:p w14:paraId="58EAD1D9" w14:textId="1DA05837" w:rsidR="00B90799" w:rsidRPr="00FE20C2" w:rsidRDefault="00A1239C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E20C2">
              <w:rPr>
                <w:rFonts w:ascii="Tahoma" w:hAnsi="Tahoma" w:cs="Tahoma"/>
                <w:sz w:val="20"/>
                <w:szCs w:val="20"/>
              </w:rPr>
              <w:t>Адаптеры</w:t>
            </w:r>
          </w:p>
        </w:tc>
        <w:tc>
          <w:tcPr>
            <w:tcW w:w="5914" w:type="dxa"/>
          </w:tcPr>
          <w:p w14:paraId="438157A9" w14:textId="0EDE4416" w:rsidR="00B90799" w:rsidRPr="00FE20C2" w:rsidRDefault="00D71442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 xml:space="preserve">HPE </w:t>
            </w:r>
            <w:proofErr w:type="spellStart"/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Primera</w:t>
            </w:r>
            <w:proofErr w:type="spellEnd"/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 xml:space="preserve"> 600 16Gb 4-port </w:t>
            </w:r>
            <w:proofErr w:type="spellStart"/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Fibre</w:t>
            </w:r>
            <w:proofErr w:type="spellEnd"/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 xml:space="preserve"> Channel Host Bus Adapter</w:t>
            </w:r>
          </w:p>
        </w:tc>
        <w:tc>
          <w:tcPr>
            <w:tcW w:w="1418" w:type="dxa"/>
          </w:tcPr>
          <w:p w14:paraId="540CC277" w14:textId="7FE6A959" w:rsidR="00B90799" w:rsidRPr="00FE20C2" w:rsidRDefault="00D71442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N9Z38A</w:t>
            </w:r>
          </w:p>
        </w:tc>
        <w:tc>
          <w:tcPr>
            <w:tcW w:w="827" w:type="dxa"/>
          </w:tcPr>
          <w:p w14:paraId="088D216E" w14:textId="4042F6A7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4</w:t>
            </w:r>
          </w:p>
        </w:tc>
      </w:tr>
    </w:tbl>
    <w:p w14:paraId="6720687D" w14:textId="77777777" w:rsidR="00B90799" w:rsidRPr="00FE20C2" w:rsidRDefault="00B90799" w:rsidP="00FE20C2">
      <w:pPr>
        <w:pStyle w:val="a4"/>
        <w:spacing w:after="0" w:line="240" w:lineRule="auto"/>
        <w:ind w:left="0"/>
        <w:jc w:val="both"/>
        <w:rPr>
          <w:rFonts w:ascii="Tahoma" w:hAnsi="Tahoma" w:cs="Tahoma"/>
          <w:sz w:val="20"/>
          <w:szCs w:val="20"/>
          <w:lang w:val="en-US"/>
        </w:rPr>
      </w:pPr>
    </w:p>
    <w:p w14:paraId="4A968F3B" w14:textId="67E966BB" w:rsidR="00B90799" w:rsidRPr="00FE20C2" w:rsidRDefault="00B90799" w:rsidP="00D04D25">
      <w:pPr>
        <w:pStyle w:val="a4"/>
        <w:numPr>
          <w:ilvl w:val="1"/>
          <w:numId w:val="4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E20C2">
        <w:rPr>
          <w:rFonts w:ascii="Tahoma" w:hAnsi="Tahoma" w:cs="Tahoma"/>
          <w:sz w:val="20"/>
          <w:szCs w:val="20"/>
        </w:rPr>
        <w:t xml:space="preserve">Требования к </w:t>
      </w:r>
      <w:r w:rsidR="00385C51">
        <w:rPr>
          <w:rFonts w:ascii="Tahoma" w:hAnsi="Tahoma" w:cs="Tahoma"/>
          <w:sz w:val="20"/>
          <w:szCs w:val="20"/>
        </w:rPr>
        <w:t xml:space="preserve">комплектам </w:t>
      </w:r>
      <w:r w:rsidRPr="00FE20C2">
        <w:rPr>
          <w:rFonts w:ascii="Tahoma" w:hAnsi="Tahoma" w:cs="Tahoma"/>
          <w:sz w:val="20"/>
          <w:szCs w:val="20"/>
        </w:rPr>
        <w:t>оборудовани</w:t>
      </w:r>
      <w:r w:rsidR="00385C51">
        <w:rPr>
          <w:rFonts w:ascii="Tahoma" w:hAnsi="Tahoma" w:cs="Tahoma"/>
          <w:sz w:val="20"/>
          <w:szCs w:val="20"/>
        </w:rPr>
        <w:t>я</w:t>
      </w:r>
      <w:r w:rsidRPr="00FE20C2">
        <w:rPr>
          <w:rFonts w:ascii="Tahoma" w:hAnsi="Tahoma" w:cs="Tahoma"/>
          <w:sz w:val="20"/>
          <w:szCs w:val="20"/>
        </w:rPr>
        <w:t xml:space="preserve"> для модернизации систем хранения данных:</w:t>
      </w:r>
    </w:p>
    <w:p w14:paraId="4BA0F942" w14:textId="7987300A" w:rsidR="00B90799" w:rsidRPr="00FE20C2" w:rsidRDefault="00B90799" w:rsidP="00FE20C2">
      <w:pPr>
        <w:pStyle w:val="a4"/>
        <w:spacing w:after="0" w:line="240" w:lineRule="auto"/>
        <w:ind w:left="0"/>
        <w:jc w:val="both"/>
        <w:rPr>
          <w:rFonts w:ascii="Tahoma" w:hAnsi="Tahoma" w:cs="Tahoma"/>
          <w:sz w:val="20"/>
          <w:szCs w:val="20"/>
        </w:rPr>
      </w:pPr>
    </w:p>
    <w:p w14:paraId="2737DAA6" w14:textId="08D0B762" w:rsidR="00B90799" w:rsidRPr="00FE20C2" w:rsidRDefault="00B90799" w:rsidP="00FE20C2">
      <w:pPr>
        <w:pStyle w:val="a4"/>
        <w:spacing w:after="0" w:line="240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FE20C2">
        <w:rPr>
          <w:rFonts w:ascii="Tahoma" w:hAnsi="Tahoma" w:cs="Tahoma"/>
          <w:sz w:val="20"/>
          <w:szCs w:val="20"/>
        </w:rPr>
        <w:t xml:space="preserve">Тип А –3 </w:t>
      </w:r>
      <w:r w:rsidR="00053F18">
        <w:rPr>
          <w:rFonts w:ascii="Tahoma" w:hAnsi="Tahoma" w:cs="Tahoma"/>
          <w:sz w:val="20"/>
          <w:szCs w:val="20"/>
        </w:rPr>
        <w:t>комплекта модернизации, состав каждого из которых</w:t>
      </w:r>
      <w:r w:rsidRPr="00FE20C2">
        <w:rPr>
          <w:rFonts w:ascii="Tahoma" w:hAnsi="Tahoma" w:cs="Tahoma"/>
          <w:sz w:val="20"/>
          <w:szCs w:val="20"/>
        </w:rPr>
        <w:t>:</w:t>
      </w:r>
    </w:p>
    <w:p w14:paraId="24CBE986" w14:textId="77777777" w:rsidR="00B90799" w:rsidRPr="00FE20C2" w:rsidRDefault="00B90799" w:rsidP="00FE20C2">
      <w:pPr>
        <w:pStyle w:val="a4"/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tbl>
      <w:tblPr>
        <w:tblStyle w:val="a3"/>
        <w:tblW w:w="9752" w:type="dxa"/>
        <w:tblInd w:w="-5" w:type="dxa"/>
        <w:tblLook w:val="04A0" w:firstRow="1" w:lastRow="0" w:firstColumn="1" w:lastColumn="0" w:noHBand="0" w:noVBand="1"/>
      </w:tblPr>
      <w:tblGrid>
        <w:gridCol w:w="1560"/>
        <w:gridCol w:w="5953"/>
        <w:gridCol w:w="1418"/>
        <w:gridCol w:w="821"/>
      </w:tblGrid>
      <w:tr w:rsidR="00B90799" w:rsidRPr="00FE20C2" w14:paraId="2FBB9989" w14:textId="77777777" w:rsidTr="006C10AA">
        <w:trPr>
          <w:tblHeader/>
        </w:trPr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3DCA7DA4" w14:textId="77777777" w:rsidR="00B90799" w:rsidRPr="00FE20C2" w:rsidRDefault="00B90799" w:rsidP="00FE20C2">
            <w:pPr>
              <w:pStyle w:val="a4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E20C2">
              <w:rPr>
                <w:rFonts w:ascii="Tahoma" w:hAnsi="Tahoma" w:cs="Tahoma"/>
                <w:b/>
                <w:sz w:val="20"/>
                <w:szCs w:val="20"/>
              </w:rPr>
              <w:t>Описание</w:t>
            </w:r>
          </w:p>
        </w:tc>
        <w:tc>
          <w:tcPr>
            <w:tcW w:w="5953" w:type="dxa"/>
            <w:shd w:val="clear" w:color="auto" w:fill="D9D9D9" w:themeFill="background1" w:themeFillShade="D9"/>
            <w:vAlign w:val="center"/>
          </w:tcPr>
          <w:p w14:paraId="1C42CCC1" w14:textId="77777777" w:rsidR="00B90799" w:rsidRPr="00FE20C2" w:rsidRDefault="00B90799" w:rsidP="00FE20C2">
            <w:pPr>
              <w:pStyle w:val="a4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E20C2">
              <w:rPr>
                <w:rFonts w:ascii="Tahoma" w:hAnsi="Tahoma" w:cs="Tahoma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9B5C93A" w14:textId="77777777" w:rsidR="00B90799" w:rsidRPr="00FE20C2" w:rsidRDefault="00B90799" w:rsidP="00FE20C2">
            <w:pPr>
              <w:pStyle w:val="a4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E20C2">
              <w:rPr>
                <w:rFonts w:ascii="Tahoma" w:hAnsi="Tahoma" w:cs="Tahoma"/>
                <w:b/>
                <w:sz w:val="20"/>
                <w:szCs w:val="20"/>
              </w:rPr>
              <w:t>Парт номер</w:t>
            </w:r>
          </w:p>
        </w:tc>
        <w:tc>
          <w:tcPr>
            <w:tcW w:w="821" w:type="dxa"/>
            <w:shd w:val="clear" w:color="auto" w:fill="D9D9D9" w:themeFill="background1" w:themeFillShade="D9"/>
            <w:vAlign w:val="center"/>
          </w:tcPr>
          <w:p w14:paraId="5DF589FD" w14:textId="77777777" w:rsidR="00B90799" w:rsidRPr="00FE20C2" w:rsidRDefault="00B90799" w:rsidP="00FE20C2">
            <w:pPr>
              <w:pStyle w:val="a4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E20C2">
              <w:rPr>
                <w:rFonts w:ascii="Tahoma" w:hAnsi="Tahoma" w:cs="Tahoma"/>
                <w:b/>
                <w:sz w:val="20"/>
                <w:szCs w:val="20"/>
              </w:rPr>
              <w:t>Кол-во</w:t>
            </w:r>
          </w:p>
        </w:tc>
      </w:tr>
      <w:tr w:rsidR="00B90799" w:rsidRPr="00FE20C2" w14:paraId="526119CC" w14:textId="77777777" w:rsidTr="00FE20C2">
        <w:tc>
          <w:tcPr>
            <w:tcW w:w="1560" w:type="dxa"/>
          </w:tcPr>
          <w:p w14:paraId="4AFDE274" w14:textId="3652C2DB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Контроллеры</w:t>
            </w:r>
            <w:proofErr w:type="spellEnd"/>
          </w:p>
        </w:tc>
        <w:tc>
          <w:tcPr>
            <w:tcW w:w="5953" w:type="dxa"/>
          </w:tcPr>
          <w:p w14:paraId="08E55323" w14:textId="18B6E4BD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 xml:space="preserve">HPE </w:t>
            </w:r>
            <w:proofErr w:type="spellStart"/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Primera</w:t>
            </w:r>
            <w:proofErr w:type="spellEnd"/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 xml:space="preserve"> A650 2-node Controller</w:t>
            </w:r>
          </w:p>
        </w:tc>
        <w:tc>
          <w:tcPr>
            <w:tcW w:w="1418" w:type="dxa"/>
          </w:tcPr>
          <w:p w14:paraId="60B314C5" w14:textId="29E2CE53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N9Z60A</w:t>
            </w:r>
          </w:p>
        </w:tc>
        <w:tc>
          <w:tcPr>
            <w:tcW w:w="821" w:type="dxa"/>
          </w:tcPr>
          <w:p w14:paraId="5130A61A" w14:textId="61267754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1</w:t>
            </w:r>
          </w:p>
        </w:tc>
      </w:tr>
      <w:tr w:rsidR="00B90799" w:rsidRPr="00FE20C2" w14:paraId="324D62D6" w14:textId="77777777" w:rsidTr="00FE20C2">
        <w:tc>
          <w:tcPr>
            <w:tcW w:w="1560" w:type="dxa"/>
          </w:tcPr>
          <w:p w14:paraId="72278597" w14:textId="401B8DCC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Диски</w:t>
            </w:r>
            <w:proofErr w:type="spellEnd"/>
          </w:p>
        </w:tc>
        <w:tc>
          <w:tcPr>
            <w:tcW w:w="5953" w:type="dxa"/>
          </w:tcPr>
          <w:p w14:paraId="713CF3EE" w14:textId="1B3D11B5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 xml:space="preserve">HPE </w:t>
            </w:r>
            <w:proofErr w:type="spellStart"/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Primera</w:t>
            </w:r>
            <w:proofErr w:type="spellEnd"/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 xml:space="preserve"> 600 3.84TB SAS SFF SSD</w:t>
            </w:r>
          </w:p>
        </w:tc>
        <w:tc>
          <w:tcPr>
            <w:tcW w:w="1418" w:type="dxa"/>
          </w:tcPr>
          <w:p w14:paraId="4A66D7E3" w14:textId="3B598555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R0P96A</w:t>
            </w:r>
          </w:p>
        </w:tc>
        <w:tc>
          <w:tcPr>
            <w:tcW w:w="821" w:type="dxa"/>
          </w:tcPr>
          <w:p w14:paraId="667504FE" w14:textId="32CC93CA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62</w:t>
            </w:r>
          </w:p>
        </w:tc>
      </w:tr>
      <w:tr w:rsidR="00B90799" w:rsidRPr="00FE20C2" w14:paraId="65F9D8F5" w14:textId="77777777" w:rsidTr="00FE20C2">
        <w:tc>
          <w:tcPr>
            <w:tcW w:w="1560" w:type="dxa"/>
          </w:tcPr>
          <w:p w14:paraId="5DD5680F" w14:textId="49E4A359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Полка</w:t>
            </w:r>
            <w:proofErr w:type="spellEnd"/>
          </w:p>
        </w:tc>
        <w:tc>
          <w:tcPr>
            <w:tcW w:w="5953" w:type="dxa"/>
          </w:tcPr>
          <w:p w14:paraId="5F05E9C1" w14:textId="0A1F4072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 xml:space="preserve">HPE </w:t>
            </w:r>
            <w:proofErr w:type="spellStart"/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Primera</w:t>
            </w:r>
            <w:proofErr w:type="spellEnd"/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 xml:space="preserve"> 600 2U 24-disk SFF Drive Enclosure</w:t>
            </w:r>
          </w:p>
        </w:tc>
        <w:tc>
          <w:tcPr>
            <w:tcW w:w="1418" w:type="dxa"/>
          </w:tcPr>
          <w:p w14:paraId="00E576F2" w14:textId="2CFE3AD3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N9Z50A</w:t>
            </w:r>
          </w:p>
        </w:tc>
        <w:tc>
          <w:tcPr>
            <w:tcW w:w="821" w:type="dxa"/>
          </w:tcPr>
          <w:p w14:paraId="7E10CF9E" w14:textId="755E0E75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1</w:t>
            </w:r>
          </w:p>
        </w:tc>
      </w:tr>
      <w:tr w:rsidR="00B90799" w:rsidRPr="00FE20C2" w14:paraId="33F1B950" w14:textId="77777777" w:rsidTr="00FE20C2">
        <w:tc>
          <w:tcPr>
            <w:tcW w:w="1560" w:type="dxa"/>
          </w:tcPr>
          <w:p w14:paraId="3D051E6C" w14:textId="45274DEE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lastRenderedPageBreak/>
              <w:t>Кабель</w:t>
            </w:r>
            <w:proofErr w:type="spellEnd"/>
          </w:p>
        </w:tc>
        <w:tc>
          <w:tcPr>
            <w:tcW w:w="5953" w:type="dxa"/>
          </w:tcPr>
          <w:p w14:paraId="086CF2E6" w14:textId="24465257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HPE External 1.0m (3ft) Mini-SAS HD 4x to Mini-SAS HD 4x Cable</w:t>
            </w:r>
          </w:p>
        </w:tc>
        <w:tc>
          <w:tcPr>
            <w:tcW w:w="1418" w:type="dxa"/>
          </w:tcPr>
          <w:p w14:paraId="56AF16FA" w14:textId="5D656260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716195-B21</w:t>
            </w:r>
          </w:p>
        </w:tc>
        <w:tc>
          <w:tcPr>
            <w:tcW w:w="821" w:type="dxa"/>
          </w:tcPr>
          <w:p w14:paraId="16116238" w14:textId="690E9EEC" w:rsidR="00B90799" w:rsidRPr="00FE20C2" w:rsidRDefault="006C10AA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>4</w:t>
            </w:r>
          </w:p>
        </w:tc>
      </w:tr>
      <w:tr w:rsidR="00B90799" w:rsidRPr="00FE20C2" w14:paraId="6961EF10" w14:textId="77777777" w:rsidTr="00FE20C2">
        <w:tc>
          <w:tcPr>
            <w:tcW w:w="1560" w:type="dxa"/>
          </w:tcPr>
          <w:p w14:paraId="5B5F0A07" w14:textId="7454EA00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HBA</w:t>
            </w:r>
          </w:p>
        </w:tc>
        <w:tc>
          <w:tcPr>
            <w:tcW w:w="5953" w:type="dxa"/>
          </w:tcPr>
          <w:p w14:paraId="681091D2" w14:textId="5C00E23A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 xml:space="preserve">HPE </w:t>
            </w:r>
            <w:proofErr w:type="spellStart"/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Primera</w:t>
            </w:r>
            <w:proofErr w:type="spellEnd"/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 xml:space="preserve"> 600 32Gb 4-port </w:t>
            </w:r>
            <w:proofErr w:type="spellStart"/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Fibre</w:t>
            </w:r>
            <w:proofErr w:type="spellEnd"/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 xml:space="preserve"> Channel Host Bus Adapter</w:t>
            </w:r>
          </w:p>
        </w:tc>
        <w:tc>
          <w:tcPr>
            <w:tcW w:w="1418" w:type="dxa"/>
          </w:tcPr>
          <w:p w14:paraId="5EB718FA" w14:textId="4F1C0BC9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N9Z39A</w:t>
            </w:r>
          </w:p>
        </w:tc>
        <w:tc>
          <w:tcPr>
            <w:tcW w:w="821" w:type="dxa"/>
          </w:tcPr>
          <w:p w14:paraId="31461A0B" w14:textId="777DE2F8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2</w:t>
            </w:r>
          </w:p>
        </w:tc>
      </w:tr>
    </w:tbl>
    <w:p w14:paraId="524AF262" w14:textId="20417218" w:rsidR="00B90799" w:rsidRPr="00FE20C2" w:rsidRDefault="00B90799" w:rsidP="00FE20C2">
      <w:pPr>
        <w:pStyle w:val="a4"/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14:paraId="5C7A94BD" w14:textId="5554AD78" w:rsidR="00B90799" w:rsidRPr="00FE20C2" w:rsidRDefault="00B90799" w:rsidP="00FE20C2">
      <w:pPr>
        <w:pStyle w:val="a4"/>
        <w:spacing w:after="0" w:line="240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FE20C2">
        <w:rPr>
          <w:rFonts w:ascii="Tahoma" w:hAnsi="Tahoma" w:cs="Tahoma"/>
          <w:sz w:val="20"/>
          <w:szCs w:val="20"/>
        </w:rPr>
        <w:t xml:space="preserve">Тип Б –  1 </w:t>
      </w:r>
      <w:r w:rsidR="00053F18">
        <w:rPr>
          <w:rFonts w:ascii="Tahoma" w:hAnsi="Tahoma" w:cs="Tahoma"/>
          <w:sz w:val="20"/>
          <w:szCs w:val="20"/>
        </w:rPr>
        <w:t>комплект модернизации в составе</w:t>
      </w:r>
      <w:r w:rsidRPr="00FE20C2">
        <w:rPr>
          <w:rFonts w:ascii="Tahoma" w:hAnsi="Tahoma" w:cs="Tahoma"/>
          <w:sz w:val="20"/>
          <w:szCs w:val="20"/>
        </w:rPr>
        <w:t>:</w:t>
      </w:r>
    </w:p>
    <w:p w14:paraId="65A8F6CB" w14:textId="77777777" w:rsidR="00B90799" w:rsidRPr="00FE20C2" w:rsidRDefault="00B90799" w:rsidP="00FE20C2">
      <w:pPr>
        <w:pStyle w:val="a4"/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tbl>
      <w:tblPr>
        <w:tblStyle w:val="a3"/>
        <w:tblW w:w="9758" w:type="dxa"/>
        <w:tblInd w:w="-5" w:type="dxa"/>
        <w:tblLook w:val="04A0" w:firstRow="1" w:lastRow="0" w:firstColumn="1" w:lastColumn="0" w:noHBand="0" w:noVBand="1"/>
      </w:tblPr>
      <w:tblGrid>
        <w:gridCol w:w="1599"/>
        <w:gridCol w:w="5914"/>
        <w:gridCol w:w="1418"/>
        <w:gridCol w:w="827"/>
      </w:tblGrid>
      <w:tr w:rsidR="00B90799" w:rsidRPr="00FE20C2" w14:paraId="43EE8FA5" w14:textId="77777777" w:rsidTr="00FE20C2">
        <w:tc>
          <w:tcPr>
            <w:tcW w:w="1599" w:type="dxa"/>
            <w:shd w:val="clear" w:color="auto" w:fill="D9D9D9" w:themeFill="background1" w:themeFillShade="D9"/>
            <w:vAlign w:val="center"/>
          </w:tcPr>
          <w:p w14:paraId="1E10A550" w14:textId="77777777" w:rsidR="00B90799" w:rsidRPr="00FE20C2" w:rsidRDefault="00B90799" w:rsidP="00FE20C2">
            <w:pPr>
              <w:pStyle w:val="a4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E20C2">
              <w:rPr>
                <w:rFonts w:ascii="Tahoma" w:hAnsi="Tahoma" w:cs="Tahoma"/>
                <w:b/>
                <w:sz w:val="20"/>
                <w:szCs w:val="20"/>
              </w:rPr>
              <w:t>Описание</w:t>
            </w:r>
          </w:p>
        </w:tc>
        <w:tc>
          <w:tcPr>
            <w:tcW w:w="5914" w:type="dxa"/>
            <w:shd w:val="clear" w:color="auto" w:fill="D9D9D9" w:themeFill="background1" w:themeFillShade="D9"/>
            <w:vAlign w:val="center"/>
          </w:tcPr>
          <w:p w14:paraId="7FA2A030" w14:textId="77777777" w:rsidR="00B90799" w:rsidRPr="00FE20C2" w:rsidRDefault="00B90799" w:rsidP="00FE20C2">
            <w:pPr>
              <w:pStyle w:val="a4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E20C2">
              <w:rPr>
                <w:rFonts w:ascii="Tahoma" w:hAnsi="Tahoma" w:cs="Tahoma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CE83F23" w14:textId="77777777" w:rsidR="00B90799" w:rsidRPr="00FE20C2" w:rsidRDefault="00B90799" w:rsidP="00FE20C2">
            <w:pPr>
              <w:pStyle w:val="a4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E20C2">
              <w:rPr>
                <w:rFonts w:ascii="Tahoma" w:hAnsi="Tahoma" w:cs="Tahoma"/>
                <w:b/>
                <w:sz w:val="20"/>
                <w:szCs w:val="20"/>
              </w:rPr>
              <w:t>Парт номер</w:t>
            </w:r>
          </w:p>
        </w:tc>
        <w:tc>
          <w:tcPr>
            <w:tcW w:w="827" w:type="dxa"/>
            <w:shd w:val="clear" w:color="auto" w:fill="D9D9D9" w:themeFill="background1" w:themeFillShade="D9"/>
            <w:vAlign w:val="center"/>
          </w:tcPr>
          <w:p w14:paraId="14CAD232" w14:textId="77777777" w:rsidR="00B90799" w:rsidRPr="00FE20C2" w:rsidRDefault="00B90799" w:rsidP="00FE20C2">
            <w:pPr>
              <w:pStyle w:val="a4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E20C2">
              <w:rPr>
                <w:rFonts w:ascii="Tahoma" w:hAnsi="Tahoma" w:cs="Tahoma"/>
                <w:b/>
                <w:sz w:val="20"/>
                <w:szCs w:val="20"/>
              </w:rPr>
              <w:t>Кол-во</w:t>
            </w:r>
          </w:p>
        </w:tc>
      </w:tr>
      <w:tr w:rsidR="00B90799" w:rsidRPr="00FE20C2" w14:paraId="1410A3DC" w14:textId="77777777" w:rsidTr="00FE20C2">
        <w:tc>
          <w:tcPr>
            <w:tcW w:w="1599" w:type="dxa"/>
          </w:tcPr>
          <w:p w14:paraId="320991B9" w14:textId="735FB6C0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Диски</w:t>
            </w:r>
            <w:proofErr w:type="spellEnd"/>
          </w:p>
        </w:tc>
        <w:tc>
          <w:tcPr>
            <w:tcW w:w="5914" w:type="dxa"/>
          </w:tcPr>
          <w:p w14:paraId="34282573" w14:textId="79F1B4F1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 xml:space="preserve">HPE </w:t>
            </w:r>
            <w:proofErr w:type="spellStart"/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Primera</w:t>
            </w:r>
            <w:proofErr w:type="spellEnd"/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 xml:space="preserve"> 600 3.84TB SAS SFF (2.5in) SSD</w:t>
            </w:r>
          </w:p>
        </w:tc>
        <w:tc>
          <w:tcPr>
            <w:tcW w:w="1418" w:type="dxa"/>
          </w:tcPr>
          <w:p w14:paraId="03316BF2" w14:textId="4D013F74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R0P96A</w:t>
            </w:r>
          </w:p>
        </w:tc>
        <w:tc>
          <w:tcPr>
            <w:tcW w:w="827" w:type="dxa"/>
          </w:tcPr>
          <w:p w14:paraId="1A06DB1D" w14:textId="66DC6CF0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24</w:t>
            </w:r>
          </w:p>
        </w:tc>
      </w:tr>
      <w:tr w:rsidR="00B90799" w:rsidRPr="00FE20C2" w14:paraId="13A0C807" w14:textId="77777777" w:rsidTr="00FE20C2">
        <w:tc>
          <w:tcPr>
            <w:tcW w:w="1599" w:type="dxa"/>
          </w:tcPr>
          <w:p w14:paraId="5D6ADB81" w14:textId="352B8475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Корзина</w:t>
            </w:r>
            <w:proofErr w:type="spellEnd"/>
          </w:p>
        </w:tc>
        <w:tc>
          <w:tcPr>
            <w:tcW w:w="5914" w:type="dxa"/>
          </w:tcPr>
          <w:p w14:paraId="6773C09F" w14:textId="401F7BB6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 xml:space="preserve">HPE </w:t>
            </w:r>
            <w:proofErr w:type="spellStart"/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Primera</w:t>
            </w:r>
            <w:proofErr w:type="spellEnd"/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 xml:space="preserve"> 600 2U 24-disk SFF Drive Enclosure</w:t>
            </w:r>
          </w:p>
        </w:tc>
        <w:tc>
          <w:tcPr>
            <w:tcW w:w="1418" w:type="dxa"/>
          </w:tcPr>
          <w:p w14:paraId="5EB18F04" w14:textId="54F74EA6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N9Z50A</w:t>
            </w:r>
          </w:p>
        </w:tc>
        <w:tc>
          <w:tcPr>
            <w:tcW w:w="827" w:type="dxa"/>
          </w:tcPr>
          <w:p w14:paraId="5CC884F0" w14:textId="514B6CCC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1</w:t>
            </w:r>
          </w:p>
        </w:tc>
      </w:tr>
      <w:tr w:rsidR="00B90799" w:rsidRPr="00FE20C2" w14:paraId="1B9FF4BF" w14:textId="77777777" w:rsidTr="00FE20C2">
        <w:tc>
          <w:tcPr>
            <w:tcW w:w="1599" w:type="dxa"/>
          </w:tcPr>
          <w:p w14:paraId="1A266A0B" w14:textId="505481E9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spellStart"/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Кабель</w:t>
            </w:r>
            <w:proofErr w:type="spellEnd"/>
          </w:p>
        </w:tc>
        <w:tc>
          <w:tcPr>
            <w:tcW w:w="5914" w:type="dxa"/>
          </w:tcPr>
          <w:p w14:paraId="4EBEF5FF" w14:textId="45C362C2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HPE External 2.0m (6ft) Mini-SAS HD 4x to Mini-SAS HD 4x Cable</w:t>
            </w:r>
          </w:p>
        </w:tc>
        <w:tc>
          <w:tcPr>
            <w:tcW w:w="1418" w:type="dxa"/>
          </w:tcPr>
          <w:p w14:paraId="0EF014DA" w14:textId="0D2DF83D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716197-B21</w:t>
            </w:r>
          </w:p>
        </w:tc>
        <w:tc>
          <w:tcPr>
            <w:tcW w:w="827" w:type="dxa"/>
          </w:tcPr>
          <w:p w14:paraId="2B5CA12D" w14:textId="0162B740" w:rsidR="00B90799" w:rsidRPr="00FE20C2" w:rsidRDefault="00B90799" w:rsidP="00FE20C2">
            <w:pPr>
              <w:pStyle w:val="a4"/>
              <w:spacing w:after="0" w:line="240" w:lineRule="auto"/>
              <w:ind w:left="0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FE20C2">
              <w:rPr>
                <w:rFonts w:ascii="Tahoma" w:hAnsi="Tahoma" w:cs="Tahoma"/>
                <w:sz w:val="20"/>
                <w:szCs w:val="20"/>
                <w:lang w:val="en-US"/>
              </w:rPr>
              <w:t>4</w:t>
            </w:r>
          </w:p>
        </w:tc>
      </w:tr>
    </w:tbl>
    <w:p w14:paraId="627CFC1B" w14:textId="34107AA5" w:rsidR="00B90799" w:rsidRDefault="00B90799" w:rsidP="00FE20C2">
      <w:pPr>
        <w:pStyle w:val="a4"/>
        <w:spacing w:after="0" w:line="240" w:lineRule="auto"/>
        <w:ind w:left="709"/>
        <w:jc w:val="both"/>
        <w:rPr>
          <w:rFonts w:ascii="Tahoma" w:hAnsi="Tahoma" w:cs="Tahoma"/>
          <w:sz w:val="20"/>
          <w:szCs w:val="20"/>
          <w:lang w:val="en-US"/>
        </w:rPr>
      </w:pPr>
    </w:p>
    <w:p w14:paraId="4FA1EA53" w14:textId="77777777" w:rsidR="002314F1" w:rsidRDefault="002314F1" w:rsidP="002314F1">
      <w:pPr>
        <w:pStyle w:val="a4"/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При поставке комплектов модернизации систем хранения данных HPE </w:t>
      </w:r>
      <w:proofErr w:type="spellStart"/>
      <w:r>
        <w:rPr>
          <w:rFonts w:ascii="Tahoma" w:hAnsi="Tahoma" w:cs="Tahoma"/>
          <w:sz w:val="20"/>
          <w:szCs w:val="20"/>
        </w:rPr>
        <w:t>Primera</w:t>
      </w:r>
      <w:proofErr w:type="spellEnd"/>
      <w:r>
        <w:rPr>
          <w:rFonts w:ascii="Tahoma" w:hAnsi="Tahoma" w:cs="Tahoma"/>
          <w:sz w:val="20"/>
          <w:szCs w:val="20"/>
        </w:rPr>
        <w:t xml:space="preserve"> Национальный режим не применяется в соответствии с </w:t>
      </w:r>
      <w:proofErr w:type="spellStart"/>
      <w:r>
        <w:rPr>
          <w:rFonts w:ascii="Tahoma" w:hAnsi="Tahoma" w:cs="Tahoma"/>
          <w:sz w:val="20"/>
          <w:szCs w:val="20"/>
        </w:rPr>
        <w:t>пп</w:t>
      </w:r>
      <w:proofErr w:type="spellEnd"/>
      <w:r>
        <w:rPr>
          <w:rFonts w:ascii="Tahoma" w:hAnsi="Tahoma" w:cs="Tahoma"/>
          <w:sz w:val="20"/>
          <w:szCs w:val="20"/>
        </w:rPr>
        <w:t xml:space="preserve">. а п.6 Постановление Правительства Российской Федерации от 23 декабря 2024 г. N 1875 “О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лиц” в связи с несовместимостью систем хранения данных  </w:t>
      </w:r>
      <w:r>
        <w:rPr>
          <w:rFonts w:ascii="Tahoma" w:hAnsi="Tahoma" w:cs="Tahoma"/>
          <w:sz w:val="20"/>
          <w:szCs w:val="20"/>
          <w:lang w:val="en-US"/>
        </w:rPr>
        <w:t>HPE</w:t>
      </w:r>
      <w:r w:rsidRPr="002314F1"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  <w:lang w:val="en-US"/>
        </w:rPr>
        <w:t>Primera</w:t>
      </w:r>
      <w:proofErr w:type="spellEnd"/>
      <w:r>
        <w:rPr>
          <w:rFonts w:ascii="Tahoma" w:hAnsi="Tahoma" w:cs="Tahoma"/>
          <w:sz w:val="20"/>
          <w:szCs w:val="20"/>
        </w:rPr>
        <w:t xml:space="preserve"> с оборудованием иных производителей.</w:t>
      </w:r>
    </w:p>
    <w:p w14:paraId="498FECBA" w14:textId="77777777" w:rsidR="002314F1" w:rsidRPr="002314F1" w:rsidRDefault="002314F1" w:rsidP="00FE20C2">
      <w:pPr>
        <w:pStyle w:val="a4"/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14:paraId="1E16C45A" w14:textId="63A4CF13" w:rsidR="00FF2F38" w:rsidRDefault="00FF2F38" w:rsidP="00D04D25">
      <w:pPr>
        <w:pStyle w:val="a4"/>
        <w:numPr>
          <w:ilvl w:val="1"/>
          <w:numId w:val="4"/>
        </w:numPr>
        <w:tabs>
          <w:tab w:val="left" w:pos="426"/>
        </w:tabs>
        <w:spacing w:after="0" w:line="240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Оборудование, входящее в комплекты модернизации систем хранения данных должно быть:</w:t>
      </w:r>
    </w:p>
    <w:p w14:paraId="75163EAF" w14:textId="21A7577C" w:rsidR="00FF2F38" w:rsidRPr="00FE20C2" w:rsidRDefault="00FF2F38" w:rsidP="00FF2F38">
      <w:pPr>
        <w:pStyle w:val="a4"/>
        <w:tabs>
          <w:tab w:val="left" w:pos="426"/>
        </w:tabs>
        <w:spacing w:after="0" w:line="240" w:lineRule="auto"/>
        <w:ind w:left="284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</w:t>
      </w:r>
      <w:r w:rsidRPr="00FE20C2">
        <w:rPr>
          <w:rFonts w:ascii="Tahoma" w:hAnsi="Tahoma" w:cs="Tahoma"/>
          <w:sz w:val="20"/>
          <w:szCs w:val="20"/>
        </w:rPr>
        <w:t>Новым, не восстановленным на заводе-изготовителе и не бывшим в эксплуатации ранее;</w:t>
      </w:r>
    </w:p>
    <w:p w14:paraId="716FA89F" w14:textId="0007E117" w:rsidR="00FF2F38" w:rsidRPr="00FE20C2" w:rsidRDefault="00FF2F38" w:rsidP="00FF2F38">
      <w:pPr>
        <w:pStyle w:val="a4"/>
        <w:tabs>
          <w:tab w:val="left" w:pos="426"/>
        </w:tabs>
        <w:spacing w:after="0" w:line="240" w:lineRule="auto"/>
        <w:ind w:left="284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</w:t>
      </w:r>
      <w:r w:rsidRPr="00FE20C2">
        <w:rPr>
          <w:rFonts w:ascii="Tahoma" w:hAnsi="Tahoma" w:cs="Tahoma"/>
          <w:sz w:val="20"/>
          <w:szCs w:val="20"/>
        </w:rPr>
        <w:t>Оборудование не должно быть в залоге, под арестом, не должно быть обременено риском конфискации;</w:t>
      </w:r>
    </w:p>
    <w:p w14:paraId="0D15B72D" w14:textId="3450E2BA" w:rsidR="00D04D25" w:rsidRPr="00FE20C2" w:rsidRDefault="00D04D25" w:rsidP="00D04D25">
      <w:pPr>
        <w:pStyle w:val="a4"/>
        <w:numPr>
          <w:ilvl w:val="1"/>
          <w:numId w:val="4"/>
        </w:numPr>
        <w:tabs>
          <w:tab w:val="left" w:pos="426"/>
        </w:tabs>
        <w:spacing w:after="0" w:line="240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</w:t>
      </w:r>
      <w:r w:rsidRPr="00D04D25">
        <w:rPr>
          <w:rFonts w:ascii="Tahoma" w:hAnsi="Tahoma" w:cs="Tahoma"/>
          <w:sz w:val="20"/>
          <w:szCs w:val="20"/>
        </w:rPr>
        <w:t>омплект</w:t>
      </w:r>
      <w:r>
        <w:rPr>
          <w:rFonts w:ascii="Tahoma" w:hAnsi="Tahoma" w:cs="Tahoma"/>
          <w:sz w:val="20"/>
          <w:szCs w:val="20"/>
        </w:rPr>
        <w:t>ы</w:t>
      </w:r>
      <w:r w:rsidRPr="00D04D25">
        <w:rPr>
          <w:rFonts w:ascii="Tahoma" w:hAnsi="Tahoma" w:cs="Tahoma"/>
          <w:sz w:val="20"/>
          <w:szCs w:val="20"/>
        </w:rPr>
        <w:t xml:space="preserve"> оборудования для модернизации систем хранения данных</w:t>
      </w:r>
      <w:r w:rsidRPr="00FE20C2">
        <w:rPr>
          <w:rFonts w:ascii="Tahoma" w:hAnsi="Tahoma" w:cs="Tahoma"/>
          <w:sz w:val="20"/>
          <w:szCs w:val="20"/>
        </w:rPr>
        <w:t xml:space="preserve"> должн</w:t>
      </w:r>
      <w:r>
        <w:rPr>
          <w:rFonts w:ascii="Tahoma" w:hAnsi="Tahoma" w:cs="Tahoma"/>
          <w:sz w:val="20"/>
          <w:szCs w:val="20"/>
        </w:rPr>
        <w:t>ы</w:t>
      </w:r>
      <w:r w:rsidRPr="00FE20C2">
        <w:rPr>
          <w:rFonts w:ascii="Tahoma" w:hAnsi="Tahoma" w:cs="Tahoma"/>
          <w:sz w:val="20"/>
          <w:szCs w:val="20"/>
        </w:rPr>
        <w:t xml:space="preserve"> быть упакован</w:t>
      </w:r>
      <w:r>
        <w:rPr>
          <w:rFonts w:ascii="Tahoma" w:hAnsi="Tahoma" w:cs="Tahoma"/>
          <w:sz w:val="20"/>
          <w:szCs w:val="20"/>
        </w:rPr>
        <w:t>ы</w:t>
      </w:r>
      <w:r w:rsidRPr="00FE20C2">
        <w:rPr>
          <w:rFonts w:ascii="Tahoma" w:hAnsi="Tahoma" w:cs="Tahoma"/>
          <w:sz w:val="20"/>
          <w:szCs w:val="20"/>
        </w:rPr>
        <w:t xml:space="preserve"> в тару (упаковку), обеспечивающую </w:t>
      </w:r>
      <w:r>
        <w:rPr>
          <w:rFonts w:ascii="Tahoma" w:hAnsi="Tahoma" w:cs="Tahoma"/>
          <w:sz w:val="20"/>
          <w:szCs w:val="20"/>
        </w:rPr>
        <w:t>их</w:t>
      </w:r>
      <w:r w:rsidRPr="00FE20C2">
        <w:rPr>
          <w:rFonts w:ascii="Tahoma" w:hAnsi="Tahoma" w:cs="Tahoma"/>
          <w:sz w:val="20"/>
          <w:szCs w:val="20"/>
        </w:rPr>
        <w:t xml:space="preserve"> сохранность при перевозке и хранении. Стоимость тары (упаковки) включается в стоимость </w:t>
      </w:r>
      <w:r>
        <w:rPr>
          <w:rFonts w:ascii="Tahoma" w:hAnsi="Tahoma" w:cs="Tahoma"/>
          <w:sz w:val="20"/>
          <w:szCs w:val="20"/>
        </w:rPr>
        <w:t>оборудования</w:t>
      </w:r>
      <w:r w:rsidRPr="00FE20C2">
        <w:rPr>
          <w:rFonts w:ascii="Tahoma" w:hAnsi="Tahoma" w:cs="Tahoma"/>
          <w:sz w:val="20"/>
          <w:szCs w:val="20"/>
        </w:rPr>
        <w:t>;</w:t>
      </w:r>
    </w:p>
    <w:p w14:paraId="15210075" w14:textId="61A00E53" w:rsidR="00D04D25" w:rsidRPr="00FE20C2" w:rsidRDefault="00D04D25" w:rsidP="00D04D25">
      <w:pPr>
        <w:pStyle w:val="a4"/>
        <w:numPr>
          <w:ilvl w:val="1"/>
          <w:numId w:val="4"/>
        </w:numPr>
        <w:tabs>
          <w:tab w:val="left" w:pos="426"/>
        </w:tabs>
        <w:spacing w:after="0" w:line="240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</w:t>
      </w:r>
      <w:r w:rsidRPr="00D04D25">
        <w:rPr>
          <w:rFonts w:ascii="Tahoma" w:hAnsi="Tahoma" w:cs="Tahoma"/>
          <w:sz w:val="20"/>
          <w:szCs w:val="20"/>
        </w:rPr>
        <w:t>омплект</w:t>
      </w:r>
      <w:r>
        <w:rPr>
          <w:rFonts w:ascii="Tahoma" w:hAnsi="Tahoma" w:cs="Tahoma"/>
          <w:sz w:val="20"/>
          <w:szCs w:val="20"/>
        </w:rPr>
        <w:t>ы</w:t>
      </w:r>
      <w:r w:rsidRPr="00D04D25">
        <w:rPr>
          <w:rFonts w:ascii="Tahoma" w:hAnsi="Tahoma" w:cs="Tahoma"/>
          <w:sz w:val="20"/>
          <w:szCs w:val="20"/>
        </w:rPr>
        <w:t xml:space="preserve"> оборудования для модернизации систем хранения данных</w:t>
      </w:r>
      <w:r w:rsidRPr="00FE20C2">
        <w:rPr>
          <w:rFonts w:ascii="Tahoma" w:hAnsi="Tahoma" w:cs="Tahoma"/>
          <w:sz w:val="20"/>
          <w:szCs w:val="20"/>
        </w:rPr>
        <w:t xml:space="preserve"> должн</w:t>
      </w:r>
      <w:r>
        <w:rPr>
          <w:rFonts w:ascii="Tahoma" w:hAnsi="Tahoma" w:cs="Tahoma"/>
          <w:sz w:val="20"/>
          <w:szCs w:val="20"/>
        </w:rPr>
        <w:t>ы</w:t>
      </w:r>
      <w:r w:rsidRPr="00FE20C2">
        <w:rPr>
          <w:rFonts w:ascii="Tahoma" w:hAnsi="Tahoma" w:cs="Tahoma"/>
          <w:sz w:val="20"/>
          <w:szCs w:val="20"/>
        </w:rPr>
        <w:t xml:space="preserve"> быть новым</w:t>
      </w:r>
      <w:r>
        <w:rPr>
          <w:rFonts w:ascii="Tahoma" w:hAnsi="Tahoma" w:cs="Tahoma"/>
          <w:sz w:val="20"/>
          <w:szCs w:val="20"/>
        </w:rPr>
        <w:t>и</w:t>
      </w:r>
      <w:r w:rsidRPr="00FE20C2">
        <w:rPr>
          <w:rFonts w:ascii="Tahoma" w:hAnsi="Tahoma" w:cs="Tahoma"/>
          <w:sz w:val="20"/>
          <w:szCs w:val="20"/>
        </w:rPr>
        <w:t>, без следов вскрытия и ремонта. Не иметь механических повреждений и следов использования;</w:t>
      </w:r>
    </w:p>
    <w:p w14:paraId="2E1B4A71" w14:textId="545283CE" w:rsidR="00D04D25" w:rsidRPr="00FE20C2" w:rsidRDefault="00D04D25" w:rsidP="00D04D25">
      <w:pPr>
        <w:pStyle w:val="a4"/>
        <w:numPr>
          <w:ilvl w:val="1"/>
          <w:numId w:val="4"/>
        </w:numPr>
        <w:tabs>
          <w:tab w:val="left" w:pos="426"/>
        </w:tabs>
        <w:spacing w:after="0" w:line="240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FE20C2">
        <w:rPr>
          <w:rFonts w:ascii="Tahoma" w:hAnsi="Tahoma" w:cs="Tahoma"/>
          <w:sz w:val="20"/>
          <w:szCs w:val="20"/>
        </w:rPr>
        <w:t>Транспортировка производится согласно техническим условиям завода-изготовителя.</w:t>
      </w:r>
    </w:p>
    <w:p w14:paraId="6803A4E5" w14:textId="6B4A0F8D" w:rsidR="00D04D25" w:rsidRPr="00FE20C2" w:rsidRDefault="00D04D25" w:rsidP="00D04D25">
      <w:pPr>
        <w:pStyle w:val="a4"/>
        <w:numPr>
          <w:ilvl w:val="1"/>
          <w:numId w:val="4"/>
        </w:numPr>
        <w:tabs>
          <w:tab w:val="left" w:pos="426"/>
        </w:tabs>
        <w:spacing w:after="0" w:line="240" w:lineRule="auto"/>
        <w:contextualSpacing w:val="0"/>
        <w:jc w:val="both"/>
        <w:rPr>
          <w:rFonts w:ascii="Tahoma" w:hAnsi="Tahoma" w:cs="Tahoma"/>
          <w:sz w:val="20"/>
          <w:szCs w:val="20"/>
        </w:rPr>
      </w:pPr>
      <w:r w:rsidRPr="00FE20C2">
        <w:rPr>
          <w:rFonts w:ascii="Tahoma" w:hAnsi="Tahoma" w:cs="Tahoma"/>
          <w:sz w:val="20"/>
          <w:szCs w:val="20"/>
        </w:rPr>
        <w:t xml:space="preserve">Доставка осуществляется силами </w:t>
      </w:r>
      <w:r>
        <w:rPr>
          <w:rFonts w:ascii="Tahoma" w:hAnsi="Tahoma" w:cs="Tahoma"/>
          <w:sz w:val="20"/>
          <w:szCs w:val="20"/>
        </w:rPr>
        <w:t>Исполнителя</w:t>
      </w:r>
      <w:r w:rsidRPr="00FE20C2">
        <w:rPr>
          <w:rFonts w:ascii="Tahoma" w:hAnsi="Tahoma" w:cs="Tahoma"/>
          <w:sz w:val="20"/>
          <w:szCs w:val="20"/>
        </w:rPr>
        <w:t xml:space="preserve"> на склады </w:t>
      </w:r>
      <w:r>
        <w:rPr>
          <w:rFonts w:ascii="Tahoma" w:hAnsi="Tahoma" w:cs="Tahoma"/>
          <w:sz w:val="20"/>
          <w:szCs w:val="20"/>
        </w:rPr>
        <w:t>Заказчика</w:t>
      </w:r>
      <w:r w:rsidRPr="00FE20C2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Заказчик</w:t>
      </w:r>
      <w:r w:rsidRPr="00FE20C2">
        <w:rPr>
          <w:rFonts w:ascii="Tahoma" w:hAnsi="Tahoma" w:cs="Tahoma"/>
          <w:sz w:val="20"/>
          <w:szCs w:val="20"/>
        </w:rPr>
        <w:t xml:space="preserve"> осуществляет доставку за свой счет. По прибытии на склад, разгрузка осуществляется силами и за счет </w:t>
      </w:r>
      <w:r>
        <w:rPr>
          <w:rFonts w:ascii="Tahoma" w:hAnsi="Tahoma" w:cs="Tahoma"/>
          <w:sz w:val="20"/>
          <w:szCs w:val="20"/>
        </w:rPr>
        <w:t>Исполнителя</w:t>
      </w:r>
      <w:r w:rsidRPr="00FE20C2">
        <w:rPr>
          <w:rFonts w:ascii="Tahoma" w:hAnsi="Tahoma" w:cs="Tahoma"/>
          <w:sz w:val="20"/>
          <w:szCs w:val="20"/>
        </w:rPr>
        <w:t xml:space="preserve"> в место, указанное </w:t>
      </w:r>
      <w:r>
        <w:rPr>
          <w:rFonts w:ascii="Tahoma" w:hAnsi="Tahoma" w:cs="Tahoma"/>
          <w:sz w:val="20"/>
          <w:szCs w:val="20"/>
        </w:rPr>
        <w:t>Заказчиком</w:t>
      </w:r>
      <w:r w:rsidRPr="00FE20C2">
        <w:rPr>
          <w:rFonts w:ascii="Tahoma" w:hAnsi="Tahoma" w:cs="Tahoma"/>
          <w:sz w:val="20"/>
          <w:szCs w:val="20"/>
        </w:rPr>
        <w:t>.</w:t>
      </w:r>
    </w:p>
    <w:p w14:paraId="6C117471" w14:textId="74ACF7FA" w:rsidR="00D04D25" w:rsidRDefault="00D04D25" w:rsidP="00FE20C2">
      <w:pPr>
        <w:jc w:val="both"/>
        <w:rPr>
          <w:rFonts w:ascii="Tahoma" w:hAnsi="Tahoma" w:cs="Tahoma"/>
          <w:b/>
          <w:sz w:val="20"/>
          <w:szCs w:val="20"/>
        </w:rPr>
      </w:pPr>
    </w:p>
    <w:p w14:paraId="2AB22570" w14:textId="77777777" w:rsidR="00D04D25" w:rsidRPr="00385C51" w:rsidRDefault="00D04D25" w:rsidP="00FE20C2">
      <w:pPr>
        <w:jc w:val="both"/>
        <w:rPr>
          <w:rFonts w:ascii="Tahoma" w:hAnsi="Tahoma" w:cs="Tahoma"/>
          <w:b/>
          <w:sz w:val="20"/>
          <w:szCs w:val="20"/>
        </w:rPr>
      </w:pPr>
    </w:p>
    <w:p w14:paraId="65A70C4F" w14:textId="5764F5B2" w:rsidR="003714E3" w:rsidRPr="00FE20C2" w:rsidRDefault="003714E3" w:rsidP="00053F18">
      <w:pPr>
        <w:pStyle w:val="a4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85C51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</w:t>
      </w:r>
      <w:r w:rsidR="008D3CE6" w:rsidRPr="00385C51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к</w:t>
      </w:r>
      <w:r w:rsidR="000352E4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порядку</w:t>
      </w:r>
      <w:r w:rsidR="008D3CE6" w:rsidRPr="00385C51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проведению и приемке работ</w:t>
      </w:r>
      <w:r w:rsidR="008D3CE6" w:rsidRPr="00FE20C2">
        <w:rPr>
          <w:rFonts w:ascii="Tahoma" w:eastAsia="Times New Roman" w:hAnsi="Tahoma" w:cs="Tahoma"/>
          <w:b/>
          <w:sz w:val="20"/>
          <w:szCs w:val="20"/>
          <w:lang w:eastAsia="ru-RU"/>
        </w:rPr>
        <w:t>:</w:t>
      </w:r>
    </w:p>
    <w:p w14:paraId="01C1AEA0" w14:textId="4885F266" w:rsidR="008D3CE6" w:rsidRPr="00385C51" w:rsidRDefault="008D3CE6" w:rsidP="00385C51">
      <w:pPr>
        <w:pStyle w:val="a4"/>
        <w:numPr>
          <w:ilvl w:val="1"/>
          <w:numId w:val="4"/>
        </w:numPr>
        <w:tabs>
          <w:tab w:val="left" w:pos="426"/>
        </w:tabs>
        <w:jc w:val="both"/>
        <w:rPr>
          <w:rFonts w:ascii="Tahoma" w:hAnsi="Tahoma" w:cs="Tahoma"/>
          <w:sz w:val="20"/>
          <w:szCs w:val="20"/>
        </w:rPr>
      </w:pPr>
      <w:r w:rsidRPr="00385C51">
        <w:rPr>
          <w:rFonts w:ascii="Tahoma" w:hAnsi="Tahoma" w:cs="Tahoma"/>
          <w:sz w:val="20"/>
          <w:szCs w:val="20"/>
        </w:rPr>
        <w:t xml:space="preserve">Перед началом выполнения работ Исполнитель должен разработать и предоставить и </w:t>
      </w:r>
      <w:r w:rsidR="000352E4">
        <w:rPr>
          <w:rFonts w:ascii="Tahoma" w:hAnsi="Tahoma" w:cs="Tahoma"/>
          <w:sz w:val="20"/>
          <w:szCs w:val="20"/>
        </w:rPr>
        <w:t>Заказчику</w:t>
      </w:r>
      <w:r w:rsidRPr="00385C51">
        <w:rPr>
          <w:rFonts w:ascii="Tahoma" w:hAnsi="Tahoma" w:cs="Tahoma"/>
          <w:sz w:val="20"/>
          <w:szCs w:val="20"/>
        </w:rPr>
        <w:t>:</w:t>
      </w:r>
    </w:p>
    <w:p w14:paraId="19FCD900" w14:textId="68931AF5" w:rsidR="008D3CE6" w:rsidRPr="00FE20C2" w:rsidRDefault="008D3CE6" w:rsidP="00FE20C2">
      <w:pPr>
        <w:pStyle w:val="a4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Theme="minorHAnsi" w:hAnsi="Tahoma" w:cs="Tahoma"/>
          <w:sz w:val="20"/>
          <w:szCs w:val="20"/>
        </w:rPr>
      </w:pPr>
      <w:r w:rsidRPr="00FE20C2">
        <w:rPr>
          <w:rFonts w:ascii="Tahoma" w:eastAsiaTheme="minorHAnsi" w:hAnsi="Tahoma" w:cs="Tahoma"/>
          <w:sz w:val="20"/>
          <w:szCs w:val="20"/>
        </w:rPr>
        <w:t>Проект производства работ (ППР), который должен быть согласован с Заказчиком. Срок предоставления ППР на согласование должен составлять не более 5 (пяти) рабочих дней с момента заключения договора. Срок исправления замечаний к ППР и повторного предоставления документации на согласование должен составлять не более 2 (двух) рабочих дней с момента получения замечаний. В течение 1 (одного) рабочего дня с момента получения согласования, копии согласованного ППР в 2-х экземплярах передаются Заказчику. При отсутствии замечаний, Заказчик согласовывает ППР с визой «выдано к производству работ» в течение 2 (двух) рабочих дней с момента предоставления ППР на согласование. Отсутствие согласования Заказчиком является основанием для не допуска к выполнению работ.</w:t>
      </w:r>
    </w:p>
    <w:p w14:paraId="141D9ECF" w14:textId="1B519CDE" w:rsidR="008D3CE6" w:rsidRPr="00FE20C2" w:rsidRDefault="008D3CE6" w:rsidP="00FE20C2">
      <w:pPr>
        <w:pStyle w:val="a4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Theme="minorHAnsi" w:hAnsi="Tahoma" w:cs="Tahoma"/>
          <w:sz w:val="20"/>
          <w:szCs w:val="20"/>
        </w:rPr>
      </w:pPr>
      <w:r w:rsidRPr="00FE20C2">
        <w:rPr>
          <w:rFonts w:ascii="Tahoma" w:eastAsiaTheme="minorHAnsi" w:hAnsi="Tahoma" w:cs="Tahoma"/>
          <w:sz w:val="20"/>
          <w:szCs w:val="20"/>
        </w:rPr>
        <w:t>Программу и методику испытаний (ПМИ) которая должна включать в себя:</w:t>
      </w:r>
    </w:p>
    <w:p w14:paraId="4F621B74" w14:textId="18DBA097" w:rsidR="008D3CE6" w:rsidRPr="00FE20C2" w:rsidRDefault="00FE667F" w:rsidP="00FE667F">
      <w:pPr>
        <w:pStyle w:val="a4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Theme="minorHAnsi" w:hAnsi="Tahoma" w:cs="Tahoma"/>
          <w:sz w:val="20"/>
          <w:szCs w:val="20"/>
        </w:rPr>
      </w:pPr>
      <w:r>
        <w:rPr>
          <w:rFonts w:ascii="Tahoma" w:eastAsiaTheme="minorHAnsi" w:hAnsi="Tahoma" w:cs="Tahoma"/>
          <w:sz w:val="20"/>
          <w:szCs w:val="20"/>
        </w:rPr>
        <w:t xml:space="preserve">- </w:t>
      </w:r>
      <w:r w:rsidR="008D3CE6" w:rsidRPr="00FE20C2">
        <w:rPr>
          <w:rFonts w:ascii="Tahoma" w:eastAsiaTheme="minorHAnsi" w:hAnsi="Tahoma" w:cs="Tahoma"/>
          <w:sz w:val="20"/>
          <w:szCs w:val="20"/>
        </w:rPr>
        <w:t>условия и порядок проведения испытаний всего установленного оборудования;</w:t>
      </w:r>
    </w:p>
    <w:p w14:paraId="01C40A16" w14:textId="3E22FC1F" w:rsidR="008D3CE6" w:rsidRPr="00FE20C2" w:rsidRDefault="00FE667F" w:rsidP="00FE667F">
      <w:pPr>
        <w:pStyle w:val="a4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Theme="minorHAnsi" w:hAnsi="Tahoma" w:cs="Tahoma"/>
          <w:sz w:val="20"/>
          <w:szCs w:val="20"/>
        </w:rPr>
      </w:pPr>
      <w:r>
        <w:rPr>
          <w:rFonts w:ascii="Tahoma" w:eastAsiaTheme="minorHAnsi" w:hAnsi="Tahoma" w:cs="Tahoma"/>
          <w:sz w:val="20"/>
          <w:szCs w:val="20"/>
        </w:rPr>
        <w:t xml:space="preserve">- </w:t>
      </w:r>
      <w:r w:rsidR="008D3CE6" w:rsidRPr="00FE20C2">
        <w:rPr>
          <w:rFonts w:ascii="Tahoma" w:eastAsiaTheme="minorHAnsi" w:hAnsi="Tahoma" w:cs="Tahoma"/>
          <w:sz w:val="20"/>
          <w:szCs w:val="20"/>
        </w:rPr>
        <w:t>требования к обеспечению режима беспрерывности работы сервисов Заказчика, которые были затронуты в рамках проведения работ;</w:t>
      </w:r>
    </w:p>
    <w:p w14:paraId="58C39268" w14:textId="2A6DBA42" w:rsidR="008D3CE6" w:rsidRPr="00FE20C2" w:rsidRDefault="00FE667F" w:rsidP="00FE667F">
      <w:pPr>
        <w:pStyle w:val="a4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Theme="minorHAnsi" w:hAnsi="Tahoma" w:cs="Tahoma"/>
          <w:sz w:val="20"/>
          <w:szCs w:val="20"/>
        </w:rPr>
      </w:pPr>
      <w:r>
        <w:rPr>
          <w:rFonts w:ascii="Tahoma" w:eastAsiaTheme="minorHAnsi" w:hAnsi="Tahoma" w:cs="Tahoma"/>
          <w:sz w:val="20"/>
          <w:szCs w:val="20"/>
        </w:rPr>
        <w:t xml:space="preserve">- </w:t>
      </w:r>
      <w:r w:rsidR="008D3CE6" w:rsidRPr="00FE20C2">
        <w:rPr>
          <w:rFonts w:ascii="Tahoma" w:eastAsiaTheme="minorHAnsi" w:hAnsi="Tahoma" w:cs="Tahoma"/>
          <w:sz w:val="20"/>
          <w:szCs w:val="20"/>
        </w:rPr>
        <w:t>критерии успешности испытаний;</w:t>
      </w:r>
    </w:p>
    <w:p w14:paraId="61D48443" w14:textId="67A8BC9E" w:rsidR="008D3CE6" w:rsidRPr="00FE20C2" w:rsidRDefault="00FE667F" w:rsidP="00FE667F">
      <w:pPr>
        <w:pStyle w:val="a4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Theme="minorHAnsi" w:hAnsi="Tahoma" w:cs="Tahoma"/>
          <w:sz w:val="20"/>
          <w:szCs w:val="20"/>
        </w:rPr>
      </w:pPr>
      <w:r>
        <w:rPr>
          <w:rFonts w:ascii="Tahoma" w:eastAsiaTheme="minorHAnsi" w:hAnsi="Tahoma" w:cs="Tahoma"/>
          <w:sz w:val="20"/>
          <w:szCs w:val="20"/>
        </w:rPr>
        <w:t xml:space="preserve">- </w:t>
      </w:r>
      <w:r w:rsidR="008D3CE6" w:rsidRPr="00FE20C2">
        <w:rPr>
          <w:rFonts w:ascii="Tahoma" w:eastAsiaTheme="minorHAnsi" w:hAnsi="Tahoma" w:cs="Tahoma"/>
          <w:sz w:val="20"/>
          <w:szCs w:val="20"/>
        </w:rPr>
        <w:t>тесты по проверке работоспособности оборудования.</w:t>
      </w:r>
    </w:p>
    <w:p w14:paraId="67DC2DBB" w14:textId="3EDCE31D" w:rsidR="000352E4" w:rsidRDefault="000352E4" w:rsidP="00385C51">
      <w:pPr>
        <w:pStyle w:val="a4"/>
        <w:numPr>
          <w:ilvl w:val="1"/>
          <w:numId w:val="4"/>
        </w:numPr>
        <w:tabs>
          <w:tab w:val="left" w:pos="426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Работы по модернизации производятся</w:t>
      </w:r>
      <w:r w:rsidR="001A749C">
        <w:rPr>
          <w:rFonts w:ascii="Tahoma" w:hAnsi="Tahoma" w:cs="Tahoma"/>
          <w:sz w:val="20"/>
          <w:szCs w:val="20"/>
        </w:rPr>
        <w:t xml:space="preserve"> Исполнителем</w:t>
      </w:r>
      <w:r>
        <w:rPr>
          <w:rFonts w:ascii="Tahoma" w:hAnsi="Tahoma" w:cs="Tahoma"/>
          <w:sz w:val="20"/>
          <w:szCs w:val="20"/>
        </w:rPr>
        <w:t xml:space="preserve"> на системах хранения данных, </w:t>
      </w:r>
      <w:r w:rsidRPr="00FE20C2">
        <w:rPr>
          <w:rFonts w:ascii="Tahoma" w:hAnsi="Tahoma" w:cs="Tahoma"/>
          <w:sz w:val="20"/>
          <w:szCs w:val="20"/>
        </w:rPr>
        <w:t>работающ</w:t>
      </w:r>
      <w:r>
        <w:rPr>
          <w:rFonts w:ascii="Tahoma" w:hAnsi="Tahoma" w:cs="Tahoma"/>
          <w:sz w:val="20"/>
          <w:szCs w:val="20"/>
        </w:rPr>
        <w:t>их</w:t>
      </w:r>
      <w:r w:rsidRPr="00FE20C2">
        <w:rPr>
          <w:rFonts w:ascii="Tahoma" w:hAnsi="Tahoma" w:cs="Tahoma"/>
          <w:sz w:val="20"/>
          <w:szCs w:val="20"/>
        </w:rPr>
        <w:t xml:space="preserve"> под промышленной нагрузкой, </w:t>
      </w:r>
      <w:r w:rsidRPr="00385C51">
        <w:rPr>
          <w:rFonts w:ascii="Tahoma" w:hAnsi="Tahoma" w:cs="Tahoma"/>
          <w:b/>
          <w:sz w:val="20"/>
          <w:szCs w:val="20"/>
        </w:rPr>
        <w:t>без простоев и потери данных</w:t>
      </w:r>
    </w:p>
    <w:p w14:paraId="49DB4D89" w14:textId="58C0647E" w:rsidR="008D3CE6" w:rsidRPr="00385C51" w:rsidRDefault="008D3CE6" w:rsidP="00385C51">
      <w:pPr>
        <w:pStyle w:val="a4"/>
        <w:numPr>
          <w:ilvl w:val="1"/>
          <w:numId w:val="4"/>
        </w:numPr>
        <w:tabs>
          <w:tab w:val="left" w:pos="426"/>
        </w:tabs>
        <w:jc w:val="both"/>
        <w:rPr>
          <w:rFonts w:ascii="Tahoma" w:hAnsi="Tahoma" w:cs="Tahoma"/>
          <w:sz w:val="20"/>
          <w:szCs w:val="20"/>
        </w:rPr>
      </w:pPr>
      <w:r w:rsidRPr="00385C51">
        <w:rPr>
          <w:rFonts w:ascii="Tahoma" w:hAnsi="Tahoma" w:cs="Tahoma"/>
          <w:sz w:val="20"/>
          <w:szCs w:val="20"/>
        </w:rPr>
        <w:t xml:space="preserve">Заказчик совместно с Исполнителем не позднее чем через 2 (два) рабочих дня с момента получения от Исполнителя уведомления о готовности к сдаче выполненных Работ по договору проводит приемосдаточные испытания по ПМИ, в ходе которых представитель </w:t>
      </w:r>
      <w:r w:rsidRPr="00385C51">
        <w:rPr>
          <w:rFonts w:ascii="Tahoma" w:hAnsi="Tahoma" w:cs="Tahoma"/>
          <w:sz w:val="20"/>
          <w:szCs w:val="20"/>
        </w:rPr>
        <w:lastRenderedPageBreak/>
        <w:t>Заказчика подтверждает или не подтверждает работоспособность оборудования в рамках, оговоренных настоящим техническим заданием, с проверкой качества, объемов, номенклатуры выполненных работ и материалов, комплектующих и оборудования, соответствия техническому заданию, ППР, требованиям действующих СНиПов, сводов правил и ГОСТов на данные виды работ, сопроводительных документов или их надлежаще заверенных копий, подтверждающих соответствие материалов, комплектующих и оборудования обязательным требованиям, установленным нормативными и/или нормативно-правовыми актами и предъявляемым к материалам, комплектующим и оборудованию, в том числе сертификатам либо декларациям соответствия, удостоверениям качества и безопасности, или иной документации, подтверждающей соответствие материалов, комплектующих и оборудования спецификации.</w:t>
      </w:r>
    </w:p>
    <w:p w14:paraId="2E33A14F" w14:textId="6D100884" w:rsidR="00B81C32" w:rsidRPr="00FE20C2" w:rsidRDefault="008D3CE6" w:rsidP="00385C51">
      <w:pPr>
        <w:pStyle w:val="a4"/>
        <w:numPr>
          <w:ilvl w:val="1"/>
          <w:numId w:val="4"/>
        </w:numPr>
        <w:tabs>
          <w:tab w:val="left" w:pos="426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E20C2">
        <w:rPr>
          <w:rFonts w:ascii="Tahoma" w:hAnsi="Tahoma" w:cs="Tahoma"/>
          <w:sz w:val="20"/>
          <w:szCs w:val="20"/>
        </w:rPr>
        <w:t>Заказчик совместно с Исполнителем по результатам приемосдаточных испытаний составляет и подписывает протокол приемосдаточных испытаний с указанием подтверждения работоспособности всех функций, предусмотренных ПМИ и, при наличии, с перечнем недостатков и сроков их устранения. Подрядчик обязан устранить указанные в протоколе недостатки своими силами и за свой счет. Срок устранения недостатков – не более 5 (пяти) дней со дня составления протокола, если иной срок дополнительно не согласован сторонами.</w:t>
      </w:r>
    </w:p>
    <w:p w14:paraId="259BC758" w14:textId="77777777" w:rsidR="00E21DE0" w:rsidRPr="00FE20C2" w:rsidRDefault="00E21DE0" w:rsidP="00FE20C2">
      <w:pPr>
        <w:tabs>
          <w:tab w:val="left" w:pos="426"/>
        </w:tabs>
        <w:jc w:val="both"/>
        <w:rPr>
          <w:rFonts w:ascii="Tahoma" w:hAnsi="Tahoma" w:cs="Tahoma"/>
          <w:sz w:val="20"/>
          <w:szCs w:val="20"/>
        </w:rPr>
      </w:pPr>
    </w:p>
    <w:p w14:paraId="77C53961" w14:textId="633A1063" w:rsidR="0098565E" w:rsidRPr="00FE20C2" w:rsidRDefault="0098565E" w:rsidP="00053F18">
      <w:pPr>
        <w:pStyle w:val="a4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FE20C2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оказываемой</w:t>
      </w:r>
      <w:r w:rsidR="0008130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гарантийной</w:t>
      </w:r>
      <w:r w:rsidRPr="00FE20C2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технической поддержке:</w:t>
      </w:r>
    </w:p>
    <w:p w14:paraId="3BD7ECA4" w14:textId="7BF9A6CC" w:rsidR="00925A8D" w:rsidRPr="00385C51" w:rsidRDefault="00925A8D" w:rsidP="00385C51">
      <w:pPr>
        <w:pStyle w:val="a4"/>
        <w:numPr>
          <w:ilvl w:val="1"/>
          <w:numId w:val="4"/>
        </w:numPr>
        <w:tabs>
          <w:tab w:val="left" w:pos="426"/>
        </w:tabs>
        <w:jc w:val="both"/>
        <w:rPr>
          <w:rFonts w:ascii="Tahoma" w:hAnsi="Tahoma" w:cs="Tahoma"/>
          <w:sz w:val="20"/>
          <w:szCs w:val="20"/>
        </w:rPr>
      </w:pPr>
      <w:r w:rsidRPr="00385C51">
        <w:rPr>
          <w:rFonts w:ascii="Tahoma" w:hAnsi="Tahoma" w:cs="Tahoma"/>
          <w:sz w:val="20"/>
          <w:szCs w:val="20"/>
        </w:rPr>
        <w:t xml:space="preserve">Каждая модернизированная система хранения данных должна обеспечиться технической поддержкой, включающей поддержку оборудования, встроенного и управляющего ПО. </w:t>
      </w:r>
    </w:p>
    <w:p w14:paraId="449DF462" w14:textId="69BA4DB5" w:rsidR="0079434F" w:rsidRPr="00FE20C2" w:rsidRDefault="0079434F" w:rsidP="00385C51">
      <w:pPr>
        <w:pStyle w:val="a4"/>
        <w:numPr>
          <w:ilvl w:val="1"/>
          <w:numId w:val="4"/>
        </w:numPr>
        <w:tabs>
          <w:tab w:val="left" w:pos="426"/>
        </w:tabs>
        <w:spacing w:after="0" w:line="240" w:lineRule="auto"/>
        <w:jc w:val="both"/>
        <w:rPr>
          <w:rFonts w:ascii="Tahoma" w:eastAsiaTheme="minorHAnsi" w:hAnsi="Tahoma" w:cs="Tahoma"/>
          <w:sz w:val="20"/>
          <w:szCs w:val="20"/>
        </w:rPr>
      </w:pPr>
      <w:r w:rsidRPr="00FE20C2">
        <w:rPr>
          <w:rFonts w:ascii="Tahoma" w:eastAsiaTheme="minorHAnsi" w:hAnsi="Tahoma" w:cs="Tahoma"/>
          <w:sz w:val="20"/>
          <w:szCs w:val="20"/>
        </w:rPr>
        <w:t>Исполнитель своими силами и за свой счёт должен обеспечить восстановление работоспособности оборудования в сроки, соответствующие уровням поддержки.</w:t>
      </w:r>
    </w:p>
    <w:p w14:paraId="53166E1A" w14:textId="48FEC53D" w:rsidR="0098565E" w:rsidRDefault="0098565E" w:rsidP="00385C51">
      <w:pPr>
        <w:pStyle w:val="a4"/>
        <w:numPr>
          <w:ilvl w:val="1"/>
          <w:numId w:val="4"/>
        </w:numPr>
        <w:tabs>
          <w:tab w:val="left" w:pos="426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E20C2">
        <w:rPr>
          <w:rFonts w:ascii="Tahoma" w:eastAsiaTheme="minorHAnsi" w:hAnsi="Tahoma" w:cs="Tahoma"/>
          <w:sz w:val="20"/>
          <w:szCs w:val="20"/>
        </w:rPr>
        <w:t>Уровень поддержки</w:t>
      </w:r>
      <w:r w:rsidRPr="00FE20C2">
        <w:rPr>
          <w:rFonts w:ascii="Tahoma" w:hAnsi="Tahoma" w:cs="Tahoma"/>
          <w:sz w:val="20"/>
          <w:szCs w:val="20"/>
        </w:rPr>
        <w:t xml:space="preserve">: </w:t>
      </w:r>
    </w:p>
    <w:p w14:paraId="2F5A7240" w14:textId="77777777" w:rsidR="00FE20C2" w:rsidRPr="00FE20C2" w:rsidRDefault="00FE20C2" w:rsidP="00FE20C2">
      <w:pPr>
        <w:pStyle w:val="a4"/>
        <w:tabs>
          <w:tab w:val="left" w:pos="426"/>
        </w:tabs>
        <w:spacing w:after="0" w:line="240" w:lineRule="auto"/>
        <w:ind w:left="0"/>
        <w:jc w:val="both"/>
        <w:rPr>
          <w:rFonts w:ascii="Tahoma" w:hAnsi="Tahoma" w:cs="Tahoma"/>
          <w:sz w:val="20"/>
          <w:szCs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829"/>
        <w:gridCol w:w="5684"/>
      </w:tblGrid>
      <w:tr w:rsidR="00F035B7" w:rsidRPr="00FE20C2" w14:paraId="463F0591" w14:textId="77777777" w:rsidTr="00FE20C2">
        <w:trPr>
          <w:trHeight w:val="247"/>
        </w:trPr>
        <w:tc>
          <w:tcPr>
            <w:tcW w:w="1843" w:type="dxa"/>
            <w:shd w:val="clear" w:color="auto" w:fill="D9D9D9"/>
          </w:tcPr>
          <w:p w14:paraId="62E0169B" w14:textId="00B8FECB" w:rsidR="00F035B7" w:rsidRPr="00FE20C2" w:rsidRDefault="00F035B7" w:rsidP="00FE20C2">
            <w:pPr>
              <w:pStyle w:val="m-6759660320508614100msolistparagraph"/>
              <w:spacing w:before="0" w:beforeAutospacing="0" w:after="0" w:afterAutospacing="0"/>
              <w:jc w:val="center"/>
              <w:rPr>
                <w:rFonts w:ascii="Tahoma" w:eastAsia="Calibri" w:hAnsi="Tahoma" w:cs="Tahoma"/>
                <w:sz w:val="20"/>
                <w:szCs w:val="20"/>
                <w:lang w:val="ru-RU"/>
              </w:rPr>
            </w:pPr>
            <w:r w:rsidRPr="00FE20C2">
              <w:rPr>
                <w:rFonts w:ascii="Tahoma" w:eastAsia="Calibri" w:hAnsi="Tahoma" w:cs="Tahoma"/>
                <w:sz w:val="20"/>
                <w:szCs w:val="20"/>
                <w:lang w:val="ru-RU"/>
              </w:rPr>
              <w:t>Срок поддержки</w:t>
            </w:r>
          </w:p>
        </w:tc>
        <w:tc>
          <w:tcPr>
            <w:tcW w:w="1829" w:type="dxa"/>
            <w:shd w:val="clear" w:color="auto" w:fill="D9D9D9"/>
          </w:tcPr>
          <w:p w14:paraId="1215ED36" w14:textId="69A10F98" w:rsidR="00F035B7" w:rsidRPr="00FE20C2" w:rsidRDefault="00F035B7" w:rsidP="00FE20C2">
            <w:pPr>
              <w:pStyle w:val="m-6759660320508614100msolistparagraph"/>
              <w:spacing w:before="0" w:beforeAutospacing="0" w:after="0" w:afterAutospacing="0"/>
              <w:jc w:val="center"/>
              <w:rPr>
                <w:rFonts w:ascii="Tahoma" w:eastAsia="Calibri" w:hAnsi="Tahoma" w:cs="Tahoma"/>
                <w:sz w:val="20"/>
                <w:szCs w:val="20"/>
                <w:lang w:val="ru-RU"/>
              </w:rPr>
            </w:pPr>
            <w:r w:rsidRPr="00FE20C2">
              <w:rPr>
                <w:rFonts w:ascii="Tahoma" w:eastAsia="Calibri" w:hAnsi="Tahoma" w:cs="Tahoma"/>
                <w:sz w:val="20"/>
                <w:szCs w:val="20"/>
                <w:lang w:val="ru-RU"/>
              </w:rPr>
              <w:t>Время реакции</w:t>
            </w:r>
          </w:p>
        </w:tc>
        <w:tc>
          <w:tcPr>
            <w:tcW w:w="5684" w:type="dxa"/>
            <w:shd w:val="clear" w:color="auto" w:fill="D9D9D9"/>
          </w:tcPr>
          <w:p w14:paraId="6E39F087" w14:textId="77777777" w:rsidR="00F035B7" w:rsidRPr="00FE20C2" w:rsidRDefault="00F035B7" w:rsidP="00FE20C2">
            <w:pPr>
              <w:pStyle w:val="m-6759660320508614100msolistparagraph"/>
              <w:spacing w:before="0" w:beforeAutospacing="0" w:after="0" w:afterAutospacing="0"/>
              <w:jc w:val="center"/>
              <w:rPr>
                <w:rFonts w:ascii="Tahoma" w:eastAsia="Calibri" w:hAnsi="Tahoma" w:cs="Tahoma"/>
                <w:sz w:val="20"/>
                <w:szCs w:val="20"/>
                <w:lang w:val="ru-RU"/>
              </w:rPr>
            </w:pPr>
            <w:r w:rsidRPr="00FE20C2">
              <w:rPr>
                <w:rFonts w:ascii="Tahoma" w:eastAsia="Calibri" w:hAnsi="Tahoma" w:cs="Tahoma"/>
                <w:sz w:val="20"/>
                <w:szCs w:val="20"/>
                <w:lang w:val="ru-RU"/>
              </w:rPr>
              <w:t>Время проведения работ</w:t>
            </w:r>
          </w:p>
        </w:tc>
      </w:tr>
      <w:tr w:rsidR="00F035B7" w:rsidRPr="00FE20C2" w14:paraId="4083D680" w14:textId="77777777" w:rsidTr="00FE20C2">
        <w:trPr>
          <w:trHeight w:val="70"/>
        </w:trPr>
        <w:tc>
          <w:tcPr>
            <w:tcW w:w="1843" w:type="dxa"/>
          </w:tcPr>
          <w:p w14:paraId="4E1E6FEF" w14:textId="1C86D842" w:rsidR="00F035B7" w:rsidRPr="00FE20C2" w:rsidRDefault="00F035B7" w:rsidP="00FE20C2">
            <w:pPr>
              <w:pStyle w:val="m-6759660320508614100msolistparagraph"/>
              <w:spacing w:before="0" w:beforeAutospacing="0" w:after="0" w:afterAutospacing="0"/>
              <w:jc w:val="both"/>
              <w:rPr>
                <w:rFonts w:ascii="Tahoma" w:eastAsia="Calibri" w:hAnsi="Tahoma" w:cs="Tahoma"/>
                <w:sz w:val="20"/>
                <w:szCs w:val="20"/>
                <w:lang w:val="ru-RU"/>
              </w:rPr>
            </w:pPr>
            <w:r w:rsidRPr="00FE20C2">
              <w:rPr>
                <w:rFonts w:ascii="Tahoma" w:eastAsia="Calibri" w:hAnsi="Tahoma" w:cs="Tahoma"/>
                <w:sz w:val="20"/>
                <w:szCs w:val="20"/>
                <w:lang w:val="ru-RU"/>
              </w:rPr>
              <w:t>3 года</w:t>
            </w:r>
          </w:p>
        </w:tc>
        <w:tc>
          <w:tcPr>
            <w:tcW w:w="1829" w:type="dxa"/>
            <w:shd w:val="clear" w:color="auto" w:fill="auto"/>
          </w:tcPr>
          <w:p w14:paraId="03A8D58D" w14:textId="49D010B9" w:rsidR="00F035B7" w:rsidRPr="00FE20C2" w:rsidRDefault="00F035B7" w:rsidP="00FE20C2">
            <w:pPr>
              <w:pStyle w:val="m-6759660320508614100msolistparagraph"/>
              <w:spacing w:before="0" w:beforeAutospacing="0" w:after="0" w:afterAutospacing="0"/>
              <w:jc w:val="both"/>
              <w:rPr>
                <w:rFonts w:ascii="Tahoma" w:eastAsia="Calibri" w:hAnsi="Tahoma" w:cs="Tahoma"/>
                <w:sz w:val="20"/>
                <w:szCs w:val="20"/>
                <w:lang w:val="ru-RU"/>
              </w:rPr>
            </w:pPr>
            <w:r w:rsidRPr="00FE20C2">
              <w:rPr>
                <w:rFonts w:ascii="Tahoma" w:eastAsia="Calibri" w:hAnsi="Tahoma" w:cs="Tahoma"/>
                <w:sz w:val="20"/>
                <w:szCs w:val="20"/>
                <w:lang w:val="ru-RU"/>
              </w:rPr>
              <w:t>4 часа</w:t>
            </w:r>
          </w:p>
        </w:tc>
        <w:tc>
          <w:tcPr>
            <w:tcW w:w="5684" w:type="dxa"/>
            <w:shd w:val="clear" w:color="auto" w:fill="auto"/>
          </w:tcPr>
          <w:p w14:paraId="7F1521C4" w14:textId="77777777" w:rsidR="00F035B7" w:rsidRPr="00FE20C2" w:rsidRDefault="00F035B7" w:rsidP="00FE20C2">
            <w:pPr>
              <w:pStyle w:val="m-6759660320508614100msolistparagraph"/>
              <w:spacing w:before="0" w:beforeAutospacing="0" w:after="0" w:afterAutospacing="0"/>
              <w:jc w:val="both"/>
              <w:rPr>
                <w:rFonts w:ascii="Tahoma" w:eastAsia="Calibri" w:hAnsi="Tahoma" w:cs="Tahoma"/>
                <w:sz w:val="20"/>
                <w:szCs w:val="20"/>
                <w:lang w:val="ru-RU"/>
              </w:rPr>
            </w:pPr>
            <w:r w:rsidRPr="00FE20C2">
              <w:rPr>
                <w:rFonts w:ascii="Tahoma" w:eastAsia="Calibri" w:hAnsi="Tahoma" w:cs="Tahoma"/>
                <w:sz w:val="20"/>
                <w:szCs w:val="20"/>
                <w:lang w:val="ru-RU"/>
              </w:rPr>
              <w:t>Круглосуточно, по рабочим, выходным и праздничным дням</w:t>
            </w:r>
          </w:p>
        </w:tc>
      </w:tr>
    </w:tbl>
    <w:p w14:paraId="44F7C365" w14:textId="77777777" w:rsidR="00FE20C2" w:rsidRDefault="00FE20C2" w:rsidP="00FE20C2">
      <w:pPr>
        <w:pStyle w:val="a4"/>
        <w:tabs>
          <w:tab w:val="left" w:pos="426"/>
        </w:tabs>
        <w:spacing w:after="0" w:line="240" w:lineRule="auto"/>
        <w:ind w:left="0"/>
        <w:jc w:val="both"/>
        <w:rPr>
          <w:rFonts w:ascii="Tahoma" w:hAnsi="Tahoma" w:cs="Tahoma"/>
          <w:sz w:val="20"/>
          <w:szCs w:val="20"/>
        </w:rPr>
      </w:pPr>
    </w:p>
    <w:p w14:paraId="30DFA0B1" w14:textId="5A5E7628" w:rsidR="00925A8D" w:rsidRPr="00FE20C2" w:rsidRDefault="00925A8D" w:rsidP="00385C51">
      <w:pPr>
        <w:pStyle w:val="a4"/>
        <w:numPr>
          <w:ilvl w:val="1"/>
          <w:numId w:val="4"/>
        </w:numPr>
        <w:tabs>
          <w:tab w:val="left" w:pos="426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E20C2">
        <w:rPr>
          <w:rFonts w:ascii="Tahoma" w:hAnsi="Tahoma" w:cs="Tahoma"/>
          <w:sz w:val="20"/>
          <w:szCs w:val="20"/>
        </w:rPr>
        <w:t xml:space="preserve">Регистрация заявок: </w:t>
      </w:r>
    </w:p>
    <w:p w14:paraId="0E24635F" w14:textId="77777777" w:rsidR="00925A8D" w:rsidRPr="00FE20C2" w:rsidRDefault="00925A8D" w:rsidP="00FE20C2">
      <w:pPr>
        <w:pStyle w:val="a4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Theme="minorHAnsi" w:hAnsi="Tahoma" w:cs="Tahoma"/>
          <w:sz w:val="20"/>
          <w:szCs w:val="20"/>
        </w:rPr>
      </w:pPr>
      <w:r w:rsidRPr="00FE20C2">
        <w:rPr>
          <w:rFonts w:ascii="Tahoma" w:eastAsiaTheme="minorHAnsi" w:hAnsi="Tahoma" w:cs="Tahoma"/>
          <w:sz w:val="20"/>
          <w:szCs w:val="20"/>
        </w:rPr>
        <w:t>Онлайн (</w:t>
      </w:r>
      <w:proofErr w:type="spellStart"/>
      <w:r w:rsidRPr="00FE20C2">
        <w:rPr>
          <w:rFonts w:ascii="Tahoma" w:eastAsiaTheme="minorHAnsi" w:hAnsi="Tahoma" w:cs="Tahoma"/>
          <w:sz w:val="20"/>
          <w:szCs w:val="20"/>
        </w:rPr>
        <w:t>web</w:t>
      </w:r>
      <w:proofErr w:type="spellEnd"/>
      <w:r w:rsidRPr="00FE20C2">
        <w:rPr>
          <w:rFonts w:ascii="Tahoma" w:eastAsiaTheme="minorHAnsi" w:hAnsi="Tahoma" w:cs="Tahoma"/>
          <w:sz w:val="20"/>
          <w:szCs w:val="20"/>
        </w:rPr>
        <w:t>) – через систему создания и регистрации «</w:t>
      </w:r>
      <w:proofErr w:type="spellStart"/>
      <w:r w:rsidRPr="00FE20C2">
        <w:rPr>
          <w:rFonts w:ascii="Tahoma" w:eastAsiaTheme="minorHAnsi" w:hAnsi="Tahoma" w:cs="Tahoma"/>
          <w:sz w:val="20"/>
          <w:szCs w:val="20"/>
        </w:rPr>
        <w:t>тикетов</w:t>
      </w:r>
      <w:proofErr w:type="spellEnd"/>
      <w:r w:rsidRPr="00FE20C2">
        <w:rPr>
          <w:rFonts w:ascii="Tahoma" w:eastAsiaTheme="minorHAnsi" w:hAnsi="Tahoma" w:cs="Tahoma"/>
          <w:sz w:val="20"/>
          <w:szCs w:val="20"/>
        </w:rPr>
        <w:t>»</w:t>
      </w:r>
    </w:p>
    <w:p w14:paraId="2504E86A" w14:textId="77777777" w:rsidR="00925A8D" w:rsidRPr="00FE20C2" w:rsidRDefault="00925A8D" w:rsidP="00FE20C2">
      <w:pPr>
        <w:pStyle w:val="a4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Theme="minorHAnsi" w:hAnsi="Tahoma" w:cs="Tahoma"/>
          <w:sz w:val="20"/>
          <w:szCs w:val="20"/>
        </w:rPr>
      </w:pPr>
      <w:r w:rsidRPr="00FE20C2">
        <w:rPr>
          <w:rFonts w:ascii="Tahoma" w:eastAsiaTheme="minorHAnsi" w:hAnsi="Tahoma" w:cs="Tahoma"/>
          <w:sz w:val="20"/>
          <w:szCs w:val="20"/>
        </w:rPr>
        <w:t>По телефону – с помощью специалистов 1-й линии поддержки</w:t>
      </w:r>
    </w:p>
    <w:p w14:paraId="4854E720" w14:textId="77777777" w:rsidR="00925A8D" w:rsidRPr="00FE20C2" w:rsidRDefault="00925A8D" w:rsidP="00FE20C2">
      <w:pPr>
        <w:pStyle w:val="a4"/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FE20C2">
        <w:rPr>
          <w:rFonts w:ascii="Tahoma" w:eastAsiaTheme="minorHAnsi" w:hAnsi="Tahoma" w:cs="Tahoma"/>
          <w:sz w:val="20"/>
          <w:szCs w:val="20"/>
        </w:rPr>
        <w:t>E-</w:t>
      </w:r>
      <w:proofErr w:type="spellStart"/>
      <w:r w:rsidRPr="00FE20C2">
        <w:rPr>
          <w:rFonts w:ascii="Tahoma" w:eastAsiaTheme="minorHAnsi" w:hAnsi="Tahoma" w:cs="Tahoma"/>
          <w:sz w:val="20"/>
          <w:szCs w:val="20"/>
        </w:rPr>
        <w:t>mail</w:t>
      </w:r>
      <w:proofErr w:type="spellEnd"/>
      <w:r w:rsidRPr="00FE20C2">
        <w:rPr>
          <w:rFonts w:ascii="Tahoma" w:eastAsiaTheme="minorHAnsi" w:hAnsi="Tahoma" w:cs="Tahoma"/>
          <w:sz w:val="20"/>
          <w:szCs w:val="20"/>
        </w:rPr>
        <w:t xml:space="preserve"> – отправив письмо на выделенный адрес электронной почты.</w:t>
      </w:r>
    </w:p>
    <w:p w14:paraId="786BE24D" w14:textId="1A390DA9" w:rsidR="0098565E" w:rsidRPr="00FE20C2" w:rsidRDefault="0079434F" w:rsidP="00385C51">
      <w:pPr>
        <w:pStyle w:val="a4"/>
        <w:numPr>
          <w:ilvl w:val="1"/>
          <w:numId w:val="4"/>
        </w:numPr>
        <w:tabs>
          <w:tab w:val="left" w:pos="426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E20C2">
        <w:rPr>
          <w:rFonts w:ascii="Tahoma" w:hAnsi="Tahoma" w:cs="Tahoma"/>
          <w:sz w:val="20"/>
          <w:szCs w:val="20"/>
        </w:rPr>
        <w:t>Исполнитель должен подтвердить наличие штатной круглосуточной 24х7 дежурной смены инженеров первой линии поддержки и инженеров для проведения ремонтов на площадке Заказчика.</w:t>
      </w:r>
    </w:p>
    <w:p w14:paraId="6437373F" w14:textId="1D08DFB4" w:rsidR="0098565E" w:rsidRPr="00FE20C2" w:rsidRDefault="001D2ADA" w:rsidP="00385C51">
      <w:pPr>
        <w:pStyle w:val="a4"/>
        <w:numPr>
          <w:ilvl w:val="1"/>
          <w:numId w:val="4"/>
        </w:numPr>
        <w:tabs>
          <w:tab w:val="left" w:pos="426"/>
        </w:tabs>
        <w:spacing w:after="0" w:line="240" w:lineRule="auto"/>
        <w:jc w:val="both"/>
        <w:rPr>
          <w:rFonts w:ascii="Tahoma" w:eastAsiaTheme="minorHAnsi" w:hAnsi="Tahoma" w:cs="Tahoma"/>
          <w:sz w:val="20"/>
          <w:szCs w:val="20"/>
        </w:rPr>
      </w:pPr>
      <w:r w:rsidRPr="00FE20C2">
        <w:rPr>
          <w:rFonts w:ascii="Tahoma" w:eastAsiaTheme="minorHAnsi" w:hAnsi="Tahoma" w:cs="Tahoma"/>
          <w:sz w:val="20"/>
          <w:szCs w:val="20"/>
        </w:rPr>
        <w:t>Исполнитель должен обеспечить присутствие инженера на площадках Заказчика, где установлено поддерживаемое оборудование, если неисправность в работе оборудования или программного обеспечения не может быть исправлена дистанционно</w:t>
      </w:r>
      <w:r w:rsidR="006420D4" w:rsidRPr="00FE20C2">
        <w:rPr>
          <w:rFonts w:ascii="Tahoma" w:eastAsiaTheme="minorHAnsi" w:hAnsi="Tahoma" w:cs="Tahoma"/>
          <w:sz w:val="20"/>
          <w:szCs w:val="20"/>
        </w:rPr>
        <w:t>.</w:t>
      </w:r>
    </w:p>
    <w:p w14:paraId="01D906B9" w14:textId="461EA490" w:rsidR="001D2ADA" w:rsidRPr="00FE20C2" w:rsidRDefault="001D2ADA" w:rsidP="00385C51">
      <w:pPr>
        <w:pStyle w:val="a4"/>
        <w:numPr>
          <w:ilvl w:val="1"/>
          <w:numId w:val="4"/>
        </w:numPr>
        <w:tabs>
          <w:tab w:val="left" w:pos="426"/>
        </w:tabs>
        <w:spacing w:after="0" w:line="240" w:lineRule="auto"/>
        <w:jc w:val="both"/>
        <w:rPr>
          <w:rFonts w:ascii="Tahoma" w:eastAsiaTheme="minorHAnsi" w:hAnsi="Tahoma" w:cs="Tahoma"/>
          <w:sz w:val="20"/>
          <w:szCs w:val="20"/>
        </w:rPr>
      </w:pPr>
      <w:r w:rsidRPr="00FE20C2">
        <w:rPr>
          <w:rFonts w:ascii="Tahoma" w:eastAsiaTheme="minorHAnsi" w:hAnsi="Tahoma" w:cs="Tahoma"/>
          <w:sz w:val="20"/>
          <w:szCs w:val="20"/>
        </w:rPr>
        <w:t>Исполнитель должен подтвердить наличие собственного склада запчастей, как гарантии того, что заявленные сроки ремонта могут быть выполнены.</w:t>
      </w:r>
    </w:p>
    <w:p w14:paraId="26EBA2DD" w14:textId="5EDA73E6" w:rsidR="001D2ADA" w:rsidRPr="00FE20C2" w:rsidRDefault="001D2ADA" w:rsidP="00385C51">
      <w:pPr>
        <w:pStyle w:val="a4"/>
        <w:numPr>
          <w:ilvl w:val="1"/>
          <w:numId w:val="4"/>
        </w:numPr>
        <w:tabs>
          <w:tab w:val="left" w:pos="426"/>
        </w:tabs>
        <w:spacing w:after="0" w:line="240" w:lineRule="auto"/>
        <w:jc w:val="both"/>
        <w:rPr>
          <w:rFonts w:ascii="Tahoma" w:eastAsiaTheme="minorHAnsi" w:hAnsi="Tahoma" w:cs="Tahoma"/>
          <w:sz w:val="20"/>
          <w:szCs w:val="20"/>
        </w:rPr>
      </w:pPr>
      <w:r w:rsidRPr="00FE20C2">
        <w:rPr>
          <w:rFonts w:ascii="Tahoma" w:eastAsiaTheme="minorHAnsi" w:hAnsi="Tahoma" w:cs="Tahoma"/>
          <w:sz w:val="20"/>
          <w:szCs w:val="20"/>
        </w:rPr>
        <w:t>Заказчик имеет право осуществить осмотр склада Исполнителя на этапе определения победителя конкурса. Участник подтверждает готовность письмом в свободной форме.</w:t>
      </w:r>
    </w:p>
    <w:p w14:paraId="5289FA1F" w14:textId="7915CAF0" w:rsidR="00652F73" w:rsidRPr="00FE20C2" w:rsidRDefault="00652F73" w:rsidP="00385C51">
      <w:pPr>
        <w:pStyle w:val="a4"/>
        <w:numPr>
          <w:ilvl w:val="1"/>
          <w:numId w:val="4"/>
        </w:numPr>
        <w:tabs>
          <w:tab w:val="left" w:pos="426"/>
        </w:tabs>
        <w:spacing w:after="0" w:line="240" w:lineRule="auto"/>
        <w:jc w:val="both"/>
        <w:rPr>
          <w:rFonts w:ascii="Tahoma" w:eastAsiaTheme="minorHAnsi" w:hAnsi="Tahoma" w:cs="Tahoma"/>
          <w:sz w:val="20"/>
          <w:szCs w:val="20"/>
        </w:rPr>
      </w:pPr>
      <w:r w:rsidRPr="00FE20C2">
        <w:rPr>
          <w:rFonts w:ascii="Tahoma" w:eastAsiaTheme="minorHAnsi" w:hAnsi="Tahoma" w:cs="Tahoma"/>
          <w:sz w:val="20"/>
          <w:szCs w:val="20"/>
        </w:rPr>
        <w:t>Исполнитель должен гарантировать, что все заменяемые запасные части:</w:t>
      </w:r>
    </w:p>
    <w:p w14:paraId="124D5E37" w14:textId="4E12DEB4" w:rsidR="00652F73" w:rsidRPr="00FE20C2" w:rsidRDefault="00652F73" w:rsidP="00FE20C2">
      <w:pPr>
        <w:pStyle w:val="a4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Theme="minorHAnsi" w:hAnsi="Tahoma" w:cs="Tahoma"/>
          <w:sz w:val="20"/>
          <w:szCs w:val="20"/>
        </w:rPr>
      </w:pPr>
      <w:r w:rsidRPr="00FE20C2">
        <w:rPr>
          <w:rFonts w:ascii="Tahoma" w:eastAsiaTheme="minorHAnsi" w:hAnsi="Tahoma" w:cs="Tahoma"/>
          <w:sz w:val="20"/>
          <w:szCs w:val="20"/>
        </w:rPr>
        <w:t>совместимы с оборудованием, на котором проводился ремонт;</w:t>
      </w:r>
    </w:p>
    <w:p w14:paraId="3D242D7C" w14:textId="44F66ED1" w:rsidR="00652F73" w:rsidRPr="00FE20C2" w:rsidRDefault="00652F73" w:rsidP="00FE20C2">
      <w:pPr>
        <w:pStyle w:val="a4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Theme="minorHAnsi" w:hAnsi="Tahoma" w:cs="Tahoma"/>
          <w:sz w:val="20"/>
          <w:szCs w:val="20"/>
        </w:rPr>
      </w:pPr>
      <w:r w:rsidRPr="00FE20C2">
        <w:rPr>
          <w:rFonts w:ascii="Tahoma" w:eastAsiaTheme="minorHAnsi" w:hAnsi="Tahoma" w:cs="Tahoma"/>
          <w:sz w:val="20"/>
          <w:szCs w:val="20"/>
        </w:rPr>
        <w:t>являются оригинальными запчастями производства НРЕ;</w:t>
      </w:r>
    </w:p>
    <w:p w14:paraId="2FF1CF28" w14:textId="5539B7D1" w:rsidR="00652F73" w:rsidRPr="00FE20C2" w:rsidRDefault="00652F73" w:rsidP="00FE20C2">
      <w:pPr>
        <w:pStyle w:val="a4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Theme="minorHAnsi" w:hAnsi="Tahoma" w:cs="Tahoma"/>
          <w:sz w:val="20"/>
          <w:szCs w:val="20"/>
        </w:rPr>
      </w:pPr>
      <w:r w:rsidRPr="00FE20C2">
        <w:rPr>
          <w:rFonts w:ascii="Tahoma" w:eastAsiaTheme="minorHAnsi" w:hAnsi="Tahoma" w:cs="Tahoma"/>
          <w:sz w:val="20"/>
          <w:szCs w:val="20"/>
        </w:rPr>
        <w:t>могут быть новыми или восстановленными</w:t>
      </w:r>
      <w:r w:rsidR="00334835" w:rsidRPr="00FE20C2">
        <w:rPr>
          <w:rFonts w:ascii="Tahoma" w:eastAsiaTheme="minorHAnsi" w:hAnsi="Tahoma" w:cs="Tahoma"/>
          <w:sz w:val="20"/>
          <w:szCs w:val="20"/>
        </w:rPr>
        <w:t xml:space="preserve"> на заводе производителя (</w:t>
      </w:r>
      <w:proofErr w:type="spellStart"/>
      <w:r w:rsidR="00334835" w:rsidRPr="00FE20C2">
        <w:rPr>
          <w:rFonts w:ascii="Tahoma" w:eastAsiaTheme="minorHAnsi" w:hAnsi="Tahoma" w:cs="Tahoma"/>
          <w:sz w:val="20"/>
          <w:szCs w:val="20"/>
        </w:rPr>
        <w:t>refurbished</w:t>
      </w:r>
      <w:proofErr w:type="spellEnd"/>
      <w:r w:rsidR="00334835" w:rsidRPr="00FE20C2">
        <w:rPr>
          <w:rFonts w:ascii="Tahoma" w:eastAsiaTheme="minorHAnsi" w:hAnsi="Tahoma" w:cs="Tahoma"/>
          <w:sz w:val="20"/>
          <w:szCs w:val="20"/>
        </w:rPr>
        <w:t>)</w:t>
      </w:r>
      <w:r w:rsidRPr="00FE20C2">
        <w:rPr>
          <w:rFonts w:ascii="Tahoma" w:eastAsiaTheme="minorHAnsi" w:hAnsi="Tahoma" w:cs="Tahoma"/>
          <w:sz w:val="20"/>
          <w:szCs w:val="20"/>
        </w:rPr>
        <w:t>, но эквивалентными по функциональности и характеристикам заменяемым запчастям оборудования Заказчика.</w:t>
      </w:r>
    </w:p>
    <w:p w14:paraId="13AAE104" w14:textId="073EBD02" w:rsidR="00652F73" w:rsidRPr="00FE20C2" w:rsidRDefault="00652F73" w:rsidP="00385C51">
      <w:pPr>
        <w:pStyle w:val="a4"/>
        <w:numPr>
          <w:ilvl w:val="1"/>
          <w:numId w:val="4"/>
        </w:numPr>
        <w:tabs>
          <w:tab w:val="left" w:pos="426"/>
        </w:tabs>
        <w:spacing w:after="0" w:line="240" w:lineRule="auto"/>
        <w:jc w:val="both"/>
        <w:rPr>
          <w:rFonts w:ascii="Tahoma" w:eastAsiaTheme="minorHAnsi" w:hAnsi="Tahoma" w:cs="Tahoma"/>
          <w:sz w:val="20"/>
          <w:szCs w:val="20"/>
        </w:rPr>
      </w:pPr>
      <w:r w:rsidRPr="00FE20C2">
        <w:rPr>
          <w:rFonts w:ascii="Tahoma" w:eastAsiaTheme="minorHAnsi" w:hAnsi="Tahoma" w:cs="Tahoma"/>
          <w:sz w:val="20"/>
          <w:szCs w:val="20"/>
        </w:rPr>
        <w:t xml:space="preserve">Исполнитель услуг должен собственными силами обеспечить доставку запасных частей для замены. </w:t>
      </w:r>
    </w:p>
    <w:p w14:paraId="14BECD4D" w14:textId="20C4347A" w:rsidR="00652F73" w:rsidRPr="00FE20C2" w:rsidRDefault="00652F73" w:rsidP="00385C51">
      <w:pPr>
        <w:pStyle w:val="a4"/>
        <w:numPr>
          <w:ilvl w:val="1"/>
          <w:numId w:val="4"/>
        </w:numPr>
        <w:tabs>
          <w:tab w:val="left" w:pos="426"/>
        </w:tabs>
        <w:spacing w:after="0" w:line="240" w:lineRule="auto"/>
        <w:jc w:val="both"/>
        <w:rPr>
          <w:rFonts w:ascii="Tahoma" w:eastAsiaTheme="minorHAnsi" w:hAnsi="Tahoma" w:cs="Tahoma"/>
          <w:sz w:val="20"/>
          <w:szCs w:val="20"/>
        </w:rPr>
      </w:pPr>
      <w:r w:rsidRPr="00FE20C2">
        <w:rPr>
          <w:rFonts w:ascii="Tahoma" w:eastAsiaTheme="minorHAnsi" w:hAnsi="Tahoma" w:cs="Tahoma"/>
          <w:sz w:val="20"/>
          <w:szCs w:val="20"/>
        </w:rPr>
        <w:t>Исполнитель услуг должен обеспечить собственными силами вывоз неисправных запасных частей после проведенного ремонта, если это требование выставлено Заказчиком.</w:t>
      </w:r>
    </w:p>
    <w:p w14:paraId="76D6B8FE" w14:textId="47491A4B" w:rsidR="00652F73" w:rsidRPr="00FE20C2" w:rsidRDefault="00652F73" w:rsidP="00385C51">
      <w:pPr>
        <w:pStyle w:val="a4"/>
        <w:numPr>
          <w:ilvl w:val="1"/>
          <w:numId w:val="4"/>
        </w:numPr>
        <w:tabs>
          <w:tab w:val="left" w:pos="426"/>
        </w:tabs>
        <w:spacing w:after="0" w:line="240" w:lineRule="auto"/>
        <w:jc w:val="both"/>
        <w:rPr>
          <w:rFonts w:ascii="Tahoma" w:eastAsiaTheme="minorHAnsi" w:hAnsi="Tahoma" w:cs="Tahoma"/>
          <w:sz w:val="20"/>
          <w:szCs w:val="20"/>
        </w:rPr>
      </w:pPr>
      <w:r w:rsidRPr="00FE20C2">
        <w:rPr>
          <w:rFonts w:ascii="Tahoma" w:eastAsiaTheme="minorHAnsi" w:hAnsi="Tahoma" w:cs="Tahoma"/>
          <w:sz w:val="20"/>
          <w:szCs w:val="20"/>
        </w:rPr>
        <w:t>Запасные части, установленные в рамках ремонта в оборудование Заказчика, становятся собственностью Заказчика.</w:t>
      </w:r>
    </w:p>
    <w:p w14:paraId="2683E70E" w14:textId="3E31A78F" w:rsidR="00652F73" w:rsidRPr="00FE20C2" w:rsidRDefault="00652F73" w:rsidP="00385C51">
      <w:pPr>
        <w:pStyle w:val="a4"/>
        <w:numPr>
          <w:ilvl w:val="1"/>
          <w:numId w:val="4"/>
        </w:numPr>
        <w:tabs>
          <w:tab w:val="left" w:pos="426"/>
        </w:tabs>
        <w:spacing w:after="0" w:line="240" w:lineRule="auto"/>
        <w:jc w:val="both"/>
        <w:rPr>
          <w:rFonts w:ascii="Tahoma" w:eastAsiaTheme="minorHAnsi" w:hAnsi="Tahoma" w:cs="Tahoma"/>
          <w:sz w:val="20"/>
          <w:szCs w:val="20"/>
        </w:rPr>
      </w:pPr>
      <w:r w:rsidRPr="00FE20C2">
        <w:rPr>
          <w:rFonts w:ascii="Tahoma" w:eastAsiaTheme="minorHAnsi" w:hAnsi="Tahoma" w:cs="Tahoma"/>
          <w:sz w:val="20"/>
          <w:szCs w:val="20"/>
        </w:rPr>
        <w:t>Неисправные запасные части, демонтированные в рамках ремонта из оборудования Заказчика, остаются в собственности Заказчика.</w:t>
      </w:r>
    </w:p>
    <w:p w14:paraId="74833A35" w14:textId="752E23EC" w:rsidR="00652F73" w:rsidRPr="00FE20C2" w:rsidRDefault="00652F73" w:rsidP="00385C51">
      <w:pPr>
        <w:pStyle w:val="a4"/>
        <w:numPr>
          <w:ilvl w:val="1"/>
          <w:numId w:val="4"/>
        </w:numPr>
        <w:tabs>
          <w:tab w:val="left" w:pos="426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E20C2">
        <w:rPr>
          <w:rFonts w:ascii="Tahoma" w:hAnsi="Tahoma" w:cs="Tahoma"/>
          <w:sz w:val="20"/>
          <w:szCs w:val="20"/>
        </w:rPr>
        <w:lastRenderedPageBreak/>
        <w:t>Исполнитель гарантирует работоспособность предоставленной запасной части, включая</w:t>
      </w:r>
    </w:p>
    <w:p w14:paraId="695CE6D5" w14:textId="77777777" w:rsidR="00652F73" w:rsidRPr="00FE20C2" w:rsidRDefault="00652F73" w:rsidP="00FE20C2">
      <w:pPr>
        <w:pStyle w:val="a4"/>
        <w:tabs>
          <w:tab w:val="left" w:pos="426"/>
        </w:tabs>
        <w:spacing w:after="0" w:line="240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FE20C2">
        <w:rPr>
          <w:rFonts w:ascii="Tahoma" w:hAnsi="Tahoma" w:cs="Tahoma"/>
          <w:sz w:val="20"/>
          <w:szCs w:val="20"/>
        </w:rPr>
        <w:t>её программную инициализацию при замене.</w:t>
      </w:r>
    </w:p>
    <w:p w14:paraId="2432DA84" w14:textId="1C6EC95B" w:rsidR="006420D4" w:rsidRPr="00FE20C2" w:rsidRDefault="006420D4" w:rsidP="00385C51">
      <w:pPr>
        <w:pStyle w:val="a4"/>
        <w:numPr>
          <w:ilvl w:val="1"/>
          <w:numId w:val="4"/>
        </w:numPr>
        <w:tabs>
          <w:tab w:val="left" w:pos="426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E20C2">
        <w:rPr>
          <w:rFonts w:ascii="Tahoma" w:hAnsi="Tahoma" w:cs="Tahoma"/>
          <w:sz w:val="20"/>
          <w:szCs w:val="20"/>
        </w:rPr>
        <w:t xml:space="preserve">Исполнитель, по </w:t>
      </w:r>
      <w:r w:rsidR="00652F73" w:rsidRPr="00FE20C2">
        <w:rPr>
          <w:rFonts w:ascii="Tahoma" w:hAnsi="Tahoma" w:cs="Tahoma"/>
          <w:sz w:val="20"/>
          <w:szCs w:val="20"/>
        </w:rPr>
        <w:t>обращению от Заказчика</w:t>
      </w:r>
      <w:r w:rsidRPr="00FE20C2">
        <w:rPr>
          <w:rFonts w:ascii="Tahoma" w:hAnsi="Tahoma" w:cs="Tahoma"/>
          <w:sz w:val="20"/>
          <w:szCs w:val="20"/>
        </w:rPr>
        <w:t>, проводит аудит ошибок в работе</w:t>
      </w:r>
    </w:p>
    <w:p w14:paraId="4DF5C28F" w14:textId="77777777" w:rsidR="006420D4" w:rsidRPr="00FE20C2" w:rsidRDefault="006420D4" w:rsidP="00FE20C2">
      <w:pPr>
        <w:pStyle w:val="a4"/>
        <w:tabs>
          <w:tab w:val="left" w:pos="426"/>
        </w:tabs>
        <w:spacing w:after="0" w:line="240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FE20C2">
        <w:rPr>
          <w:rFonts w:ascii="Tahoma" w:hAnsi="Tahoma" w:cs="Tahoma"/>
          <w:sz w:val="20"/>
          <w:szCs w:val="20"/>
        </w:rPr>
        <w:t>аппаратного и программного обеспечения и предоставляет рекомендации по их</w:t>
      </w:r>
    </w:p>
    <w:p w14:paraId="354F5337" w14:textId="6835C229" w:rsidR="0098565E" w:rsidRPr="00FE20C2" w:rsidRDefault="006420D4" w:rsidP="00FE20C2">
      <w:pPr>
        <w:pStyle w:val="a4"/>
        <w:tabs>
          <w:tab w:val="left" w:pos="426"/>
        </w:tabs>
        <w:spacing w:after="0" w:line="240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FE20C2">
        <w:rPr>
          <w:rFonts w:ascii="Tahoma" w:hAnsi="Tahoma" w:cs="Tahoma"/>
          <w:sz w:val="20"/>
          <w:szCs w:val="20"/>
        </w:rPr>
        <w:t>устранению.</w:t>
      </w:r>
    </w:p>
    <w:p w14:paraId="371DA11F" w14:textId="14DBA30A" w:rsidR="006420D4" w:rsidRPr="00FE20C2" w:rsidRDefault="006420D4" w:rsidP="00385C51">
      <w:pPr>
        <w:pStyle w:val="a4"/>
        <w:numPr>
          <w:ilvl w:val="1"/>
          <w:numId w:val="4"/>
        </w:numPr>
        <w:tabs>
          <w:tab w:val="left" w:pos="426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E20C2">
        <w:rPr>
          <w:rFonts w:ascii="Tahoma" w:hAnsi="Tahoma" w:cs="Tahoma"/>
          <w:sz w:val="20"/>
          <w:szCs w:val="20"/>
        </w:rPr>
        <w:t>В случае обращения Исполнитель обязан</w:t>
      </w:r>
      <w:r w:rsidR="00652F73" w:rsidRPr="00FE20C2">
        <w:rPr>
          <w:rFonts w:ascii="Tahoma" w:hAnsi="Tahoma" w:cs="Tahoma"/>
          <w:sz w:val="20"/>
          <w:szCs w:val="20"/>
        </w:rPr>
        <w:t>, по обращению от Заказчика,</w:t>
      </w:r>
      <w:r w:rsidRPr="00FE20C2">
        <w:rPr>
          <w:rFonts w:ascii="Tahoma" w:hAnsi="Tahoma" w:cs="Tahoma"/>
          <w:sz w:val="20"/>
          <w:szCs w:val="20"/>
        </w:rPr>
        <w:t xml:space="preserve"> предоставить</w:t>
      </w:r>
      <w:r w:rsidR="00652F73" w:rsidRPr="00FE20C2">
        <w:rPr>
          <w:rFonts w:ascii="Tahoma" w:hAnsi="Tahoma" w:cs="Tahoma"/>
          <w:sz w:val="20"/>
          <w:szCs w:val="20"/>
        </w:rPr>
        <w:t xml:space="preserve"> Заказчику</w:t>
      </w:r>
      <w:r w:rsidRPr="00FE20C2">
        <w:rPr>
          <w:rFonts w:ascii="Tahoma" w:hAnsi="Tahoma" w:cs="Tahoma"/>
          <w:sz w:val="20"/>
          <w:szCs w:val="20"/>
        </w:rPr>
        <w:t xml:space="preserve"> актуальные версии</w:t>
      </w:r>
      <w:r w:rsidR="00652F73" w:rsidRPr="00FE20C2">
        <w:rPr>
          <w:rFonts w:ascii="Tahoma" w:hAnsi="Tahoma" w:cs="Tahoma"/>
          <w:sz w:val="20"/>
          <w:szCs w:val="20"/>
        </w:rPr>
        <w:t xml:space="preserve"> </w:t>
      </w:r>
      <w:r w:rsidRPr="00FE20C2">
        <w:rPr>
          <w:rFonts w:ascii="Tahoma" w:hAnsi="Tahoma" w:cs="Tahoma"/>
          <w:sz w:val="20"/>
          <w:szCs w:val="20"/>
        </w:rPr>
        <w:t>официальных прошивок или официального системного ПО, или документированную</w:t>
      </w:r>
      <w:r w:rsidR="00652F73" w:rsidRPr="00FE20C2">
        <w:rPr>
          <w:rFonts w:ascii="Tahoma" w:hAnsi="Tahoma" w:cs="Tahoma"/>
          <w:sz w:val="20"/>
          <w:szCs w:val="20"/>
        </w:rPr>
        <w:t xml:space="preserve"> </w:t>
      </w:r>
      <w:r w:rsidRPr="00FE20C2">
        <w:rPr>
          <w:rFonts w:ascii="Tahoma" w:hAnsi="Tahoma" w:cs="Tahoma"/>
          <w:sz w:val="20"/>
          <w:szCs w:val="20"/>
        </w:rPr>
        <w:t>информацию по настройке оборудования в с</w:t>
      </w:r>
      <w:r w:rsidR="00652F73" w:rsidRPr="00FE20C2">
        <w:rPr>
          <w:rFonts w:ascii="Tahoma" w:hAnsi="Tahoma" w:cs="Tahoma"/>
          <w:sz w:val="20"/>
          <w:szCs w:val="20"/>
        </w:rPr>
        <w:t>рок не более 6 календарных дней с момента обращения.</w:t>
      </w:r>
    </w:p>
    <w:p w14:paraId="71A4AD37" w14:textId="0EA5DA6D" w:rsidR="00F1250D" w:rsidRPr="00FE20C2" w:rsidRDefault="00F1250D" w:rsidP="00385C51">
      <w:pPr>
        <w:pStyle w:val="a4"/>
        <w:numPr>
          <w:ilvl w:val="1"/>
          <w:numId w:val="4"/>
        </w:numPr>
        <w:tabs>
          <w:tab w:val="left" w:pos="426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E20C2">
        <w:rPr>
          <w:rFonts w:ascii="Tahoma" w:hAnsi="Tahoma" w:cs="Tahoma"/>
          <w:sz w:val="20"/>
          <w:szCs w:val="20"/>
        </w:rPr>
        <w:t>Обновления микрокодов и системного ПО, необходимых для выполнения ремонтов, производятся силами Исполнителя во время ремонта.</w:t>
      </w:r>
    </w:p>
    <w:p w14:paraId="08D0EFA2" w14:textId="20F88146" w:rsidR="00F1250D" w:rsidRPr="00FE20C2" w:rsidRDefault="00F1250D" w:rsidP="00385C51">
      <w:pPr>
        <w:pStyle w:val="a4"/>
        <w:numPr>
          <w:ilvl w:val="1"/>
          <w:numId w:val="4"/>
        </w:numPr>
        <w:tabs>
          <w:tab w:val="left" w:pos="426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E20C2">
        <w:rPr>
          <w:rFonts w:ascii="Tahoma" w:hAnsi="Tahoma" w:cs="Tahoma"/>
          <w:sz w:val="20"/>
          <w:szCs w:val="20"/>
        </w:rPr>
        <w:t>Исполнитель, по обращению Заказчика, оказывает консультационные услуги по использованию оборудования и предоставляет доступ к технической документации по оборудованию, находящемуся на поддержке.</w:t>
      </w:r>
    </w:p>
    <w:p w14:paraId="5285D5B8" w14:textId="498F07E9" w:rsidR="00F1250D" w:rsidRPr="00FE20C2" w:rsidRDefault="00F1250D" w:rsidP="00385C51">
      <w:pPr>
        <w:pStyle w:val="a4"/>
        <w:numPr>
          <w:ilvl w:val="1"/>
          <w:numId w:val="4"/>
        </w:numPr>
        <w:tabs>
          <w:tab w:val="left" w:pos="426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E20C2">
        <w:rPr>
          <w:rFonts w:ascii="Tahoma" w:hAnsi="Tahoma" w:cs="Tahoma"/>
          <w:sz w:val="20"/>
          <w:szCs w:val="20"/>
        </w:rPr>
        <w:t>Исполнитель обязан предоставлять превентивную информацию обо всех выявленных недостатках, связанных с оборудованием Заказчика, как находящегося на поддержке Исполнителя, так и не находящегося, но работающего совместно с оборудованием в отношении которого действует техническая поддержка, если такие недостатки были выявлены силами Исполнителя.</w:t>
      </w:r>
    </w:p>
    <w:p w14:paraId="53373AA0" w14:textId="65D495DB" w:rsidR="00F1250D" w:rsidRPr="00FE20C2" w:rsidRDefault="00F1250D" w:rsidP="00385C51">
      <w:pPr>
        <w:pStyle w:val="a4"/>
        <w:numPr>
          <w:ilvl w:val="1"/>
          <w:numId w:val="4"/>
        </w:numPr>
        <w:tabs>
          <w:tab w:val="left" w:pos="426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E20C2">
        <w:rPr>
          <w:rFonts w:ascii="Tahoma" w:hAnsi="Tahoma" w:cs="Tahoma"/>
          <w:sz w:val="20"/>
          <w:szCs w:val="20"/>
        </w:rPr>
        <w:t>По всем системам, находящимся на технической поддержке, Исполнитель, по обращению Заказчика, проводит следующие работы:</w:t>
      </w:r>
    </w:p>
    <w:p w14:paraId="55E94829" w14:textId="43627BBF" w:rsidR="00F1250D" w:rsidRPr="00FE20C2" w:rsidRDefault="00F1250D" w:rsidP="00FE20C2">
      <w:pPr>
        <w:pStyle w:val="a4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Theme="minorHAnsi" w:hAnsi="Tahoma" w:cs="Tahoma"/>
          <w:sz w:val="20"/>
          <w:szCs w:val="20"/>
        </w:rPr>
      </w:pPr>
      <w:r w:rsidRPr="00FE20C2">
        <w:rPr>
          <w:rFonts w:ascii="Tahoma" w:eastAsiaTheme="minorHAnsi" w:hAnsi="Tahoma" w:cs="Tahoma"/>
          <w:sz w:val="20"/>
          <w:szCs w:val="20"/>
        </w:rPr>
        <w:t>аудит технического состояния системы, включающий в себя проверку работоспособности системы и наличия в ней аппаратных ошибок. По результатам аудита Исполнитель предоставляет отчёт о проверке. При обнаружении неисправностей они устраняются Исполнителем в соответствии с уровнем поддержки системы;</w:t>
      </w:r>
    </w:p>
    <w:p w14:paraId="718224C8" w14:textId="59D4CDD5" w:rsidR="00F1250D" w:rsidRPr="00FE20C2" w:rsidRDefault="00F1250D" w:rsidP="00FE20C2">
      <w:pPr>
        <w:pStyle w:val="a4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Theme="minorHAnsi" w:hAnsi="Tahoma" w:cs="Tahoma"/>
          <w:sz w:val="20"/>
          <w:szCs w:val="20"/>
        </w:rPr>
      </w:pPr>
      <w:r w:rsidRPr="00FE20C2">
        <w:rPr>
          <w:rFonts w:ascii="Tahoma" w:eastAsiaTheme="minorHAnsi" w:hAnsi="Tahoma" w:cs="Tahoma"/>
          <w:sz w:val="20"/>
          <w:szCs w:val="20"/>
        </w:rPr>
        <w:t>аудит микропрограммного обеспечения, включающий проверку актуальности версий, наличия критических исправлений. По результатам аудита Исполнитель предоставляет отчет, включающий рекомендации по обновлению или переконфигурированию.</w:t>
      </w:r>
    </w:p>
    <w:p w14:paraId="656ADC2C" w14:textId="15EBD392" w:rsidR="00A33D71" w:rsidRPr="00FE20C2" w:rsidRDefault="00A33D71" w:rsidP="00385C51">
      <w:pPr>
        <w:pStyle w:val="a4"/>
        <w:numPr>
          <w:ilvl w:val="1"/>
          <w:numId w:val="4"/>
        </w:numPr>
        <w:tabs>
          <w:tab w:val="left" w:pos="426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E20C2">
        <w:rPr>
          <w:rFonts w:ascii="Tahoma" w:hAnsi="Tahoma" w:cs="Tahoma"/>
          <w:sz w:val="20"/>
          <w:szCs w:val="20"/>
        </w:rPr>
        <w:t>Исполнитель должен предоставить под настоящий договор на весь период обслуживания оборудования:</w:t>
      </w:r>
    </w:p>
    <w:p w14:paraId="4F8D659E" w14:textId="1620032C" w:rsidR="00A33D71" w:rsidRPr="00FE20C2" w:rsidRDefault="00A33D71" w:rsidP="00FE20C2">
      <w:pPr>
        <w:pStyle w:val="a4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Theme="minorHAnsi" w:hAnsi="Tahoma" w:cs="Tahoma"/>
          <w:sz w:val="20"/>
          <w:szCs w:val="20"/>
        </w:rPr>
      </w:pPr>
      <w:r w:rsidRPr="00FE20C2">
        <w:rPr>
          <w:rFonts w:ascii="Tahoma" w:eastAsiaTheme="minorHAnsi" w:hAnsi="Tahoma" w:cs="Tahoma"/>
          <w:sz w:val="20"/>
          <w:szCs w:val="20"/>
        </w:rPr>
        <w:t>Выделенного сервис менеджера для оперативного управления оказанием технической поддержки;</w:t>
      </w:r>
    </w:p>
    <w:p w14:paraId="7E802BDF" w14:textId="65267DE2" w:rsidR="00A33D71" w:rsidRPr="00FE20C2" w:rsidRDefault="00A33D71" w:rsidP="00FE20C2">
      <w:pPr>
        <w:pStyle w:val="a4"/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Theme="minorHAnsi" w:hAnsi="Tahoma" w:cs="Tahoma"/>
          <w:sz w:val="20"/>
          <w:szCs w:val="20"/>
        </w:rPr>
      </w:pPr>
      <w:r w:rsidRPr="00FE20C2">
        <w:rPr>
          <w:rFonts w:ascii="Tahoma" w:eastAsiaTheme="minorHAnsi" w:hAnsi="Tahoma" w:cs="Tahoma"/>
          <w:sz w:val="20"/>
          <w:szCs w:val="20"/>
        </w:rPr>
        <w:t>Выделенного технического эксперта и группу инженеров.</w:t>
      </w:r>
    </w:p>
    <w:p w14:paraId="652E44D6" w14:textId="03AE8F0C" w:rsidR="00DE5649" w:rsidRPr="00FE20C2" w:rsidRDefault="00DE5649" w:rsidP="00385C51">
      <w:pPr>
        <w:pStyle w:val="a4"/>
        <w:numPr>
          <w:ilvl w:val="1"/>
          <w:numId w:val="4"/>
        </w:numPr>
        <w:tabs>
          <w:tab w:val="left" w:pos="426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E20C2">
        <w:rPr>
          <w:rFonts w:ascii="Tahoma" w:hAnsi="Tahoma" w:cs="Tahoma"/>
          <w:sz w:val="20"/>
          <w:szCs w:val="20"/>
        </w:rPr>
        <w:t>Исполнитель подтверждает готовность предоставить дополнительную оплачиваемую услугу, по запросу, по перемещению оборудования внутри или между площадками Заказчика. В услугу входит корректное отключение оборудования, работы по монтажу и демонтажу оборудования, подключение оборудования к существующим слаботочным, оптическим и электрическим сетям Заказчика, обязательное проведение тестирования работоспособности оборудования после перемещения.</w:t>
      </w:r>
    </w:p>
    <w:p w14:paraId="110A2822" w14:textId="1F4599A1" w:rsidR="00896E65" w:rsidRPr="00FE20C2" w:rsidRDefault="00896E65" w:rsidP="00BD6C90">
      <w:pPr>
        <w:pStyle w:val="a4"/>
        <w:tabs>
          <w:tab w:val="left" w:pos="426"/>
        </w:tabs>
        <w:spacing w:after="0" w:line="240" w:lineRule="auto"/>
        <w:ind w:left="1080"/>
        <w:jc w:val="both"/>
        <w:rPr>
          <w:rFonts w:ascii="Tahoma" w:hAnsi="Tahoma" w:cs="Tahoma"/>
          <w:sz w:val="20"/>
          <w:szCs w:val="20"/>
        </w:rPr>
      </w:pPr>
    </w:p>
    <w:p w14:paraId="68D5123B" w14:textId="77777777" w:rsidR="0098565E" w:rsidRPr="00FE20C2" w:rsidRDefault="0098565E" w:rsidP="00FE20C2">
      <w:pPr>
        <w:tabs>
          <w:tab w:val="left" w:pos="426"/>
        </w:tabs>
        <w:jc w:val="both"/>
        <w:rPr>
          <w:rFonts w:ascii="Tahoma" w:hAnsi="Tahoma" w:cs="Tahoma"/>
          <w:sz w:val="20"/>
          <w:szCs w:val="20"/>
        </w:rPr>
      </w:pPr>
    </w:p>
    <w:sectPr w:rsidR="0098565E" w:rsidRPr="00FE20C2" w:rsidSect="00FE20C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35DC"/>
    <w:multiLevelType w:val="hybridMultilevel"/>
    <w:tmpl w:val="FF18CD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FA0F9A"/>
    <w:multiLevelType w:val="multilevel"/>
    <w:tmpl w:val="931AEC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0FF3018"/>
    <w:multiLevelType w:val="multilevel"/>
    <w:tmpl w:val="23A01E3E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05"/>
        </w:tabs>
        <w:ind w:left="705" w:hanging="705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2F732FB"/>
    <w:multiLevelType w:val="hybridMultilevel"/>
    <w:tmpl w:val="0212A6BA"/>
    <w:lvl w:ilvl="0" w:tplc="9370C924">
      <w:start w:val="3"/>
      <w:numFmt w:val="bullet"/>
      <w:lvlText w:val=""/>
      <w:lvlJc w:val="left"/>
      <w:pPr>
        <w:ind w:left="7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4" w15:restartNumberingAfterBreak="0">
    <w:nsid w:val="13BD6589"/>
    <w:multiLevelType w:val="hybridMultilevel"/>
    <w:tmpl w:val="2708D7EA"/>
    <w:lvl w:ilvl="0" w:tplc="84CE642A">
      <w:numFmt w:val="bullet"/>
      <w:lvlText w:val="-"/>
      <w:lvlJc w:val="left"/>
      <w:pPr>
        <w:ind w:left="7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5" w15:restartNumberingAfterBreak="0">
    <w:nsid w:val="15DF5193"/>
    <w:multiLevelType w:val="hybridMultilevel"/>
    <w:tmpl w:val="40F0B546"/>
    <w:lvl w:ilvl="0" w:tplc="84CE642A">
      <w:numFmt w:val="bullet"/>
      <w:lvlText w:val="-"/>
      <w:lvlJc w:val="left"/>
      <w:pPr>
        <w:ind w:left="700" w:hanging="360"/>
      </w:pPr>
      <w:rPr>
        <w:rFonts w:ascii="Times New Roman" w:eastAsia="Times New Roman" w:hAnsi="Times New Roman" w:cs="Times New Roman" w:hint="default"/>
      </w:rPr>
    </w:lvl>
    <w:lvl w:ilvl="1" w:tplc="E50EE0E6">
      <w:numFmt w:val="bullet"/>
      <w:lvlText w:val="•"/>
      <w:lvlJc w:val="left"/>
      <w:pPr>
        <w:ind w:left="1427" w:hanging="367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6" w15:restartNumberingAfterBreak="0">
    <w:nsid w:val="194C1B83"/>
    <w:multiLevelType w:val="multilevel"/>
    <w:tmpl w:val="3C608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DE19D8"/>
    <w:multiLevelType w:val="multilevel"/>
    <w:tmpl w:val="A3E89024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6.%2."/>
      <w:lvlJc w:val="left"/>
      <w:pPr>
        <w:tabs>
          <w:tab w:val="num" w:pos="705"/>
        </w:tabs>
        <w:ind w:left="705" w:hanging="705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D7F4A4D"/>
    <w:multiLevelType w:val="hybridMultilevel"/>
    <w:tmpl w:val="6DFE063E"/>
    <w:lvl w:ilvl="0" w:tplc="84CE642A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9" w15:restartNumberingAfterBreak="0">
    <w:nsid w:val="1E421409"/>
    <w:multiLevelType w:val="multilevel"/>
    <w:tmpl w:val="D0225762"/>
    <w:lvl w:ilvl="0">
      <w:start w:val="3"/>
      <w:numFmt w:val="decimal"/>
      <w:lvlText w:val="%1"/>
      <w:lvlJc w:val="left"/>
      <w:pPr>
        <w:ind w:left="360" w:hanging="360"/>
      </w:pPr>
      <w:rPr>
        <w:rFonts w:ascii="Tahoma" w:hAnsi="Tahoma" w:cs="Tahoma" w:hint="default"/>
        <w:b/>
        <w:sz w:val="20"/>
        <w:szCs w:val="20"/>
      </w:rPr>
    </w:lvl>
    <w:lvl w:ilvl="1">
      <w:start w:val="7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 w:hint="default"/>
        <w:b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Times New Roman" w:hAnsi="Times New Roman" w:cs="Times New Roman"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" w:hAnsi="Times New Roman" w:cs="Times New Roman" w:hint="default"/>
        <w:b w:val="0"/>
        <w:sz w:val="24"/>
      </w:rPr>
    </w:lvl>
  </w:abstractNum>
  <w:abstractNum w:abstractNumId="10" w15:restartNumberingAfterBreak="0">
    <w:nsid w:val="2B73094D"/>
    <w:multiLevelType w:val="multilevel"/>
    <w:tmpl w:val="9656078E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705"/>
        </w:tabs>
        <w:ind w:left="705" w:hanging="705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C16724A"/>
    <w:multiLevelType w:val="hybridMultilevel"/>
    <w:tmpl w:val="9214A114"/>
    <w:lvl w:ilvl="0" w:tplc="101A106E">
      <w:start w:val="1"/>
      <w:numFmt w:val="bullet"/>
      <w:pStyle w:val="1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85AC2F4">
      <w:start w:val="1"/>
      <w:numFmt w:val="bullet"/>
      <w:pStyle w:val="2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31897BC">
      <w:start w:val="1"/>
      <w:numFmt w:val="bullet"/>
      <w:pStyle w:val="3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5EA24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4" w:tplc="A0E62E08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148886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844913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554D5E4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A5EA1F2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FC202A"/>
    <w:multiLevelType w:val="multilevel"/>
    <w:tmpl w:val="F1A862F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05"/>
        </w:tabs>
        <w:ind w:left="705" w:hanging="705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49A2CB9"/>
    <w:multiLevelType w:val="multilevel"/>
    <w:tmpl w:val="98187588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5"/>
      <w:numFmt w:val="decimal"/>
      <w:lvlText w:val="8.%2."/>
      <w:lvlJc w:val="left"/>
      <w:pPr>
        <w:tabs>
          <w:tab w:val="num" w:pos="705"/>
        </w:tabs>
        <w:ind w:left="705" w:hanging="705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74C2C59"/>
    <w:multiLevelType w:val="hybridMultilevel"/>
    <w:tmpl w:val="0D363D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A087FA4"/>
    <w:multiLevelType w:val="hybridMultilevel"/>
    <w:tmpl w:val="037C2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562FCA"/>
    <w:multiLevelType w:val="hybridMultilevel"/>
    <w:tmpl w:val="B16276C2"/>
    <w:lvl w:ilvl="0" w:tplc="D6B21D62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62686EF8"/>
    <w:multiLevelType w:val="hybridMultilevel"/>
    <w:tmpl w:val="FF7038E8"/>
    <w:lvl w:ilvl="0" w:tplc="A7FCF22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CA8BE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9688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E895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60F3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66EA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3AEA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2803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FABA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8B216D"/>
    <w:multiLevelType w:val="hybridMultilevel"/>
    <w:tmpl w:val="14DCA5E0"/>
    <w:lvl w:ilvl="0" w:tplc="D374904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260F61"/>
    <w:multiLevelType w:val="multilevel"/>
    <w:tmpl w:val="823E1C7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6E910D7F"/>
    <w:multiLevelType w:val="multilevel"/>
    <w:tmpl w:val="D998414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7B680FF2"/>
    <w:multiLevelType w:val="multilevel"/>
    <w:tmpl w:val="1FAC6F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E17131E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6"/>
  </w:num>
  <w:num w:numId="3">
    <w:abstractNumId w:val="9"/>
  </w:num>
  <w:num w:numId="4">
    <w:abstractNumId w:val="20"/>
  </w:num>
  <w:num w:numId="5">
    <w:abstractNumId w:val="22"/>
  </w:num>
  <w:num w:numId="6">
    <w:abstractNumId w:val="19"/>
  </w:num>
  <w:num w:numId="7">
    <w:abstractNumId w:val="6"/>
  </w:num>
  <w:num w:numId="8">
    <w:abstractNumId w:val="11"/>
  </w:num>
  <w:num w:numId="9">
    <w:abstractNumId w:val="21"/>
  </w:num>
  <w:num w:numId="10">
    <w:abstractNumId w:val="1"/>
  </w:num>
  <w:num w:numId="11">
    <w:abstractNumId w:val="17"/>
  </w:num>
  <w:num w:numId="12">
    <w:abstractNumId w:val="0"/>
  </w:num>
  <w:num w:numId="13">
    <w:abstractNumId w:val="14"/>
  </w:num>
  <w:num w:numId="14">
    <w:abstractNumId w:val="15"/>
  </w:num>
  <w:num w:numId="15">
    <w:abstractNumId w:val="7"/>
  </w:num>
  <w:num w:numId="16">
    <w:abstractNumId w:val="8"/>
  </w:num>
  <w:num w:numId="17">
    <w:abstractNumId w:val="4"/>
  </w:num>
  <w:num w:numId="18">
    <w:abstractNumId w:val="5"/>
  </w:num>
  <w:num w:numId="19">
    <w:abstractNumId w:val="13"/>
  </w:num>
  <w:num w:numId="20">
    <w:abstractNumId w:val="10"/>
  </w:num>
  <w:num w:numId="21">
    <w:abstractNumId w:val="12"/>
  </w:num>
  <w:num w:numId="22">
    <w:abstractNumId w:val="3"/>
  </w:num>
  <w:num w:numId="23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301"/>
    <w:rsid w:val="00000449"/>
    <w:rsid w:val="000023E3"/>
    <w:rsid w:val="0000330A"/>
    <w:rsid w:val="00004FEB"/>
    <w:rsid w:val="00005087"/>
    <w:rsid w:val="00007EC6"/>
    <w:rsid w:val="000349D9"/>
    <w:rsid w:val="000352E4"/>
    <w:rsid w:val="000363E4"/>
    <w:rsid w:val="00050401"/>
    <w:rsid w:val="00051A8E"/>
    <w:rsid w:val="00053F18"/>
    <w:rsid w:val="00065DBA"/>
    <w:rsid w:val="000661AA"/>
    <w:rsid w:val="00066FD0"/>
    <w:rsid w:val="00071FFA"/>
    <w:rsid w:val="0007431D"/>
    <w:rsid w:val="0008130D"/>
    <w:rsid w:val="0008770E"/>
    <w:rsid w:val="0009248C"/>
    <w:rsid w:val="000975FA"/>
    <w:rsid w:val="000A12B0"/>
    <w:rsid w:val="000D4E2D"/>
    <w:rsid w:val="000E208D"/>
    <w:rsid w:val="000E2D7F"/>
    <w:rsid w:val="000E386C"/>
    <w:rsid w:val="000F41F4"/>
    <w:rsid w:val="00103DAF"/>
    <w:rsid w:val="0010490D"/>
    <w:rsid w:val="00117901"/>
    <w:rsid w:val="00122F96"/>
    <w:rsid w:val="001242DF"/>
    <w:rsid w:val="001308C9"/>
    <w:rsid w:val="0014194F"/>
    <w:rsid w:val="00153A35"/>
    <w:rsid w:val="00166A10"/>
    <w:rsid w:val="0016733B"/>
    <w:rsid w:val="001714AC"/>
    <w:rsid w:val="0017355F"/>
    <w:rsid w:val="00175991"/>
    <w:rsid w:val="00190778"/>
    <w:rsid w:val="00192DDC"/>
    <w:rsid w:val="001A749C"/>
    <w:rsid w:val="001B3A6E"/>
    <w:rsid w:val="001B78D3"/>
    <w:rsid w:val="001C3B50"/>
    <w:rsid w:val="001D2ADA"/>
    <w:rsid w:val="002314F1"/>
    <w:rsid w:val="00254899"/>
    <w:rsid w:val="0026252E"/>
    <w:rsid w:val="002713EB"/>
    <w:rsid w:val="00276C6A"/>
    <w:rsid w:val="0028156B"/>
    <w:rsid w:val="00292E17"/>
    <w:rsid w:val="002A2A74"/>
    <w:rsid w:val="002B11DD"/>
    <w:rsid w:val="002B6F9D"/>
    <w:rsid w:val="002D1A35"/>
    <w:rsid w:val="002D25A2"/>
    <w:rsid w:val="002D593B"/>
    <w:rsid w:val="002D6F49"/>
    <w:rsid w:val="002E4CF7"/>
    <w:rsid w:val="002F6068"/>
    <w:rsid w:val="00302301"/>
    <w:rsid w:val="00313157"/>
    <w:rsid w:val="00315BF0"/>
    <w:rsid w:val="00320448"/>
    <w:rsid w:val="00322B08"/>
    <w:rsid w:val="003278BB"/>
    <w:rsid w:val="00334835"/>
    <w:rsid w:val="00362330"/>
    <w:rsid w:val="003714E3"/>
    <w:rsid w:val="00385C51"/>
    <w:rsid w:val="0039067D"/>
    <w:rsid w:val="0039182E"/>
    <w:rsid w:val="00397766"/>
    <w:rsid w:val="003B3661"/>
    <w:rsid w:val="003C5C3B"/>
    <w:rsid w:val="003C77FB"/>
    <w:rsid w:val="003D56E4"/>
    <w:rsid w:val="003E5152"/>
    <w:rsid w:val="003E53BB"/>
    <w:rsid w:val="003E7E85"/>
    <w:rsid w:val="00421ADB"/>
    <w:rsid w:val="00422EA6"/>
    <w:rsid w:val="0042675F"/>
    <w:rsid w:val="00437478"/>
    <w:rsid w:val="00446546"/>
    <w:rsid w:val="00446738"/>
    <w:rsid w:val="0045729F"/>
    <w:rsid w:val="004650CF"/>
    <w:rsid w:val="00481F7E"/>
    <w:rsid w:val="00482304"/>
    <w:rsid w:val="00482B03"/>
    <w:rsid w:val="00491989"/>
    <w:rsid w:val="0049393F"/>
    <w:rsid w:val="004A5030"/>
    <w:rsid w:val="004A6BDB"/>
    <w:rsid w:val="0050745E"/>
    <w:rsid w:val="00523A71"/>
    <w:rsid w:val="005444BB"/>
    <w:rsid w:val="00545417"/>
    <w:rsid w:val="0055582B"/>
    <w:rsid w:val="00555C5F"/>
    <w:rsid w:val="00566ED5"/>
    <w:rsid w:val="005C7DEA"/>
    <w:rsid w:val="005F7F5D"/>
    <w:rsid w:val="00604D88"/>
    <w:rsid w:val="006058E9"/>
    <w:rsid w:val="0061264B"/>
    <w:rsid w:val="00617C36"/>
    <w:rsid w:val="006307C0"/>
    <w:rsid w:val="00636F15"/>
    <w:rsid w:val="006420D4"/>
    <w:rsid w:val="00650F5F"/>
    <w:rsid w:val="00652F73"/>
    <w:rsid w:val="0065338D"/>
    <w:rsid w:val="006604A1"/>
    <w:rsid w:val="0066430B"/>
    <w:rsid w:val="006669DC"/>
    <w:rsid w:val="00666DA5"/>
    <w:rsid w:val="0067567C"/>
    <w:rsid w:val="00677325"/>
    <w:rsid w:val="006A6C23"/>
    <w:rsid w:val="006B0046"/>
    <w:rsid w:val="006B7C62"/>
    <w:rsid w:val="006C10AA"/>
    <w:rsid w:val="006C52DD"/>
    <w:rsid w:val="006E2B77"/>
    <w:rsid w:val="006E4B96"/>
    <w:rsid w:val="006E5E6D"/>
    <w:rsid w:val="00710A51"/>
    <w:rsid w:val="007136E8"/>
    <w:rsid w:val="00714B2E"/>
    <w:rsid w:val="007238F1"/>
    <w:rsid w:val="007245FC"/>
    <w:rsid w:val="007256EB"/>
    <w:rsid w:val="00744022"/>
    <w:rsid w:val="007611AD"/>
    <w:rsid w:val="00762A3D"/>
    <w:rsid w:val="0079434F"/>
    <w:rsid w:val="007B0B23"/>
    <w:rsid w:val="007B66D3"/>
    <w:rsid w:val="007D46CF"/>
    <w:rsid w:val="007F2A92"/>
    <w:rsid w:val="007F6794"/>
    <w:rsid w:val="00802171"/>
    <w:rsid w:val="00807FCA"/>
    <w:rsid w:val="00813D18"/>
    <w:rsid w:val="00825A3D"/>
    <w:rsid w:val="00831D1A"/>
    <w:rsid w:val="00837286"/>
    <w:rsid w:val="00841B12"/>
    <w:rsid w:val="00856D41"/>
    <w:rsid w:val="008572FF"/>
    <w:rsid w:val="0087198D"/>
    <w:rsid w:val="00874400"/>
    <w:rsid w:val="0088289B"/>
    <w:rsid w:val="00893632"/>
    <w:rsid w:val="00896E65"/>
    <w:rsid w:val="008A26E8"/>
    <w:rsid w:val="008B0071"/>
    <w:rsid w:val="008C05DF"/>
    <w:rsid w:val="008C1105"/>
    <w:rsid w:val="008C4CBB"/>
    <w:rsid w:val="008C63C5"/>
    <w:rsid w:val="008C7877"/>
    <w:rsid w:val="008D3CE6"/>
    <w:rsid w:val="008F1EE2"/>
    <w:rsid w:val="0092273D"/>
    <w:rsid w:val="00925A8D"/>
    <w:rsid w:val="00934B12"/>
    <w:rsid w:val="00942F68"/>
    <w:rsid w:val="0094361C"/>
    <w:rsid w:val="00952231"/>
    <w:rsid w:val="009539CC"/>
    <w:rsid w:val="009748BC"/>
    <w:rsid w:val="009763DF"/>
    <w:rsid w:val="00981851"/>
    <w:rsid w:val="00982867"/>
    <w:rsid w:val="0098525C"/>
    <w:rsid w:val="0098565E"/>
    <w:rsid w:val="00986FF6"/>
    <w:rsid w:val="00995307"/>
    <w:rsid w:val="00995ECF"/>
    <w:rsid w:val="009B46C8"/>
    <w:rsid w:val="009B7EF8"/>
    <w:rsid w:val="009C0EF0"/>
    <w:rsid w:val="009C5370"/>
    <w:rsid w:val="009D7B02"/>
    <w:rsid w:val="009E1CC0"/>
    <w:rsid w:val="009E40A9"/>
    <w:rsid w:val="009F106A"/>
    <w:rsid w:val="00A026E9"/>
    <w:rsid w:val="00A04B8C"/>
    <w:rsid w:val="00A1239C"/>
    <w:rsid w:val="00A3234D"/>
    <w:rsid w:val="00A33D71"/>
    <w:rsid w:val="00A45DED"/>
    <w:rsid w:val="00A46F30"/>
    <w:rsid w:val="00A54A07"/>
    <w:rsid w:val="00A652F7"/>
    <w:rsid w:val="00A75678"/>
    <w:rsid w:val="00A87E1D"/>
    <w:rsid w:val="00A9228D"/>
    <w:rsid w:val="00AC5A27"/>
    <w:rsid w:val="00AD1E03"/>
    <w:rsid w:val="00AF17D7"/>
    <w:rsid w:val="00B1216D"/>
    <w:rsid w:val="00B20B40"/>
    <w:rsid w:val="00B26AD4"/>
    <w:rsid w:val="00B33B12"/>
    <w:rsid w:val="00B342D3"/>
    <w:rsid w:val="00B43158"/>
    <w:rsid w:val="00B46E60"/>
    <w:rsid w:val="00B5379C"/>
    <w:rsid w:val="00B5484A"/>
    <w:rsid w:val="00B55CA4"/>
    <w:rsid w:val="00B64C9F"/>
    <w:rsid w:val="00B70498"/>
    <w:rsid w:val="00B81C32"/>
    <w:rsid w:val="00B90799"/>
    <w:rsid w:val="00B94BF4"/>
    <w:rsid w:val="00BA0059"/>
    <w:rsid w:val="00BD35F2"/>
    <w:rsid w:val="00BD6C90"/>
    <w:rsid w:val="00C117E2"/>
    <w:rsid w:val="00C214C5"/>
    <w:rsid w:val="00C369F9"/>
    <w:rsid w:val="00C77DDA"/>
    <w:rsid w:val="00C9749E"/>
    <w:rsid w:val="00CA225D"/>
    <w:rsid w:val="00CA38DC"/>
    <w:rsid w:val="00CB6E01"/>
    <w:rsid w:val="00CC2BD6"/>
    <w:rsid w:val="00CC78BF"/>
    <w:rsid w:val="00D0139E"/>
    <w:rsid w:val="00D04D25"/>
    <w:rsid w:val="00D215A8"/>
    <w:rsid w:val="00D4471C"/>
    <w:rsid w:val="00D60F15"/>
    <w:rsid w:val="00D6356A"/>
    <w:rsid w:val="00D71442"/>
    <w:rsid w:val="00D806BB"/>
    <w:rsid w:val="00DA57FD"/>
    <w:rsid w:val="00DB1138"/>
    <w:rsid w:val="00DB405D"/>
    <w:rsid w:val="00DD6CD5"/>
    <w:rsid w:val="00DE5649"/>
    <w:rsid w:val="00DF4CA9"/>
    <w:rsid w:val="00DF6949"/>
    <w:rsid w:val="00E0501D"/>
    <w:rsid w:val="00E060C2"/>
    <w:rsid w:val="00E0791A"/>
    <w:rsid w:val="00E13195"/>
    <w:rsid w:val="00E21DE0"/>
    <w:rsid w:val="00E41360"/>
    <w:rsid w:val="00E63268"/>
    <w:rsid w:val="00E836E5"/>
    <w:rsid w:val="00E85391"/>
    <w:rsid w:val="00ED57B7"/>
    <w:rsid w:val="00EE29F1"/>
    <w:rsid w:val="00EF4BBE"/>
    <w:rsid w:val="00F035B7"/>
    <w:rsid w:val="00F0448C"/>
    <w:rsid w:val="00F0550E"/>
    <w:rsid w:val="00F1250D"/>
    <w:rsid w:val="00F166E1"/>
    <w:rsid w:val="00F26CDE"/>
    <w:rsid w:val="00F433A4"/>
    <w:rsid w:val="00F56CC4"/>
    <w:rsid w:val="00F63D23"/>
    <w:rsid w:val="00F74D04"/>
    <w:rsid w:val="00F77435"/>
    <w:rsid w:val="00F9297B"/>
    <w:rsid w:val="00FE20C2"/>
    <w:rsid w:val="00FE667F"/>
    <w:rsid w:val="00FF2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A9A21"/>
  <w15:docId w15:val="{BC27F492-C7C8-4AC1-8144-0D31CBBA8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9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9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349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uiPriority w:val="99"/>
    <w:rsid w:val="000349D9"/>
    <w:rPr>
      <w:color w:val="0000FF"/>
      <w:u w:val="single"/>
    </w:rPr>
  </w:style>
  <w:style w:type="table" w:customStyle="1" w:styleId="10">
    <w:name w:val="Сетка таблицы1"/>
    <w:basedOn w:val="a1"/>
    <w:next w:val="a3"/>
    <w:rsid w:val="00986F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3"/>
    <w:rsid w:val="00986F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922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228D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annotation reference"/>
    <w:basedOn w:val="a0"/>
    <w:uiPriority w:val="99"/>
    <w:semiHidden/>
    <w:unhideWhenUsed/>
    <w:rsid w:val="00A9228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9228D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922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9228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9228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Normal (Web)"/>
    <w:basedOn w:val="a"/>
    <w:uiPriority w:val="99"/>
    <w:rsid w:val="001308C9"/>
    <w:pPr>
      <w:spacing w:before="100" w:beforeAutospacing="1" w:after="100" w:afterAutospacing="1"/>
    </w:pPr>
  </w:style>
  <w:style w:type="character" w:styleId="af">
    <w:name w:val="Emphasis"/>
    <w:basedOn w:val="a0"/>
    <w:uiPriority w:val="20"/>
    <w:qFormat/>
    <w:rsid w:val="0098525C"/>
    <w:rPr>
      <w:i/>
      <w:iCs/>
    </w:rPr>
  </w:style>
  <w:style w:type="character" w:customStyle="1" w:styleId="a5">
    <w:name w:val="Абзац списка Знак"/>
    <w:link w:val="a4"/>
    <w:uiPriority w:val="34"/>
    <w:locked/>
    <w:rsid w:val="0055582B"/>
    <w:rPr>
      <w:rFonts w:ascii="Calibri" w:eastAsia="Calibri" w:hAnsi="Calibri" w:cs="Times New Roman"/>
    </w:rPr>
  </w:style>
  <w:style w:type="paragraph" w:customStyle="1" w:styleId="1">
    <w:name w:val="Кругляши 1"/>
    <w:basedOn w:val="a"/>
    <w:link w:val="11"/>
    <w:qFormat/>
    <w:rsid w:val="00D806BB"/>
    <w:pPr>
      <w:numPr>
        <w:numId w:val="8"/>
      </w:numPr>
      <w:tabs>
        <w:tab w:val="left" w:pos="600"/>
      </w:tabs>
      <w:spacing w:before="120" w:after="120"/>
    </w:pPr>
    <w:rPr>
      <w:rFonts w:eastAsia="Tahoma" w:cs="Tahoma"/>
      <w:szCs w:val="20"/>
    </w:rPr>
  </w:style>
  <w:style w:type="paragraph" w:customStyle="1" w:styleId="2">
    <w:name w:val="Кругляши 2"/>
    <w:basedOn w:val="1"/>
    <w:link w:val="21"/>
    <w:qFormat/>
    <w:rsid w:val="00D806BB"/>
    <w:pPr>
      <w:numPr>
        <w:ilvl w:val="1"/>
      </w:numPr>
    </w:pPr>
  </w:style>
  <w:style w:type="character" w:customStyle="1" w:styleId="11">
    <w:name w:val="Кругляши 1 Знак"/>
    <w:basedOn w:val="a0"/>
    <w:link w:val="1"/>
    <w:rsid w:val="00D806BB"/>
    <w:rPr>
      <w:rFonts w:ascii="Times New Roman" w:eastAsia="Tahoma" w:hAnsi="Times New Roman" w:cs="Tahoma"/>
      <w:sz w:val="24"/>
      <w:szCs w:val="20"/>
      <w:lang w:eastAsia="ru-RU"/>
    </w:rPr>
  </w:style>
  <w:style w:type="character" w:customStyle="1" w:styleId="21">
    <w:name w:val="Кругляши 2 Знак"/>
    <w:basedOn w:val="11"/>
    <w:link w:val="2"/>
    <w:rsid w:val="00D806BB"/>
    <w:rPr>
      <w:rFonts w:ascii="Times New Roman" w:eastAsia="Tahoma" w:hAnsi="Times New Roman" w:cs="Tahoma"/>
      <w:sz w:val="24"/>
      <w:szCs w:val="20"/>
      <w:lang w:eastAsia="ru-RU"/>
    </w:rPr>
  </w:style>
  <w:style w:type="paragraph" w:customStyle="1" w:styleId="3">
    <w:name w:val="Кругляши 3"/>
    <w:basedOn w:val="2"/>
    <w:qFormat/>
    <w:rsid w:val="00D806BB"/>
    <w:pPr>
      <w:numPr>
        <w:ilvl w:val="2"/>
      </w:numPr>
      <w:ind w:left="1080"/>
    </w:pPr>
  </w:style>
  <w:style w:type="paragraph" w:customStyle="1" w:styleId="m-6759660320508614100msolistparagraph">
    <w:name w:val="m_-6759660320508614100msolistparagraph"/>
    <w:basedOn w:val="a"/>
    <w:rsid w:val="0014194F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7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9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2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9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7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3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7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9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3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9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3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2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8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1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8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0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1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9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0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63728">
          <w:marLeft w:val="-90"/>
          <w:marRight w:val="-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8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56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420014">
          <w:marLeft w:val="-90"/>
          <w:marRight w:val="-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05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1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8892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4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9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5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1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0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0548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78489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24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9749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4071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4869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81725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46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958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49604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6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6319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79537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84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7177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8854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2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1956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3724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7373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185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46219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908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42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79119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46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6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45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5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7051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82342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9666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94457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92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89340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98415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1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8041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200804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8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4234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3234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8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76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4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87174">
          <w:marLeft w:val="0"/>
          <w:marRight w:val="0"/>
          <w:marTop w:val="22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9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6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8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5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4D02A2E01EB3B43996A71B4DEC63ADD" ma:contentTypeVersion="0" ma:contentTypeDescription="Создание документа." ma:contentTypeScope="" ma:versionID="5c0a3373f749662546a36028d47e575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1CBEC-36B2-497F-A898-246F8987DB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CE152B-E745-4301-B1DC-CD7947DF5F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92DB5B-8119-456A-9EB4-0290AB1BD1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375ADD-18C3-4C6F-9C1F-B895F0C74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1309</TotalTime>
  <Pages>4</Pages>
  <Words>1836</Words>
  <Characters>10466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Ilya.Levin@esplus.ru</dc:creator>
  <cp:lastModifiedBy>Малькова Юлия Николаевна</cp:lastModifiedBy>
  <cp:revision>40</cp:revision>
  <cp:lastPrinted>2020-08-03T14:10:00Z</cp:lastPrinted>
  <dcterms:created xsi:type="dcterms:W3CDTF">2025-03-06T11:26:00Z</dcterms:created>
  <dcterms:modified xsi:type="dcterms:W3CDTF">2025-05-05T10:01:00Z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0x01010054D02A2E01EB3B43996A71B4DEC63ADD</vt:lpwstr>
  </property>
</Properties>
</file>